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53980" w14:textId="77777777" w:rsidR="00AB4DA7" w:rsidRPr="00B22192" w:rsidRDefault="00AB4DA7" w:rsidP="00420541">
      <w:pPr>
        <w:pStyle w:val="ListParagraph"/>
        <w:tabs>
          <w:tab w:val="left" w:pos="5580"/>
        </w:tabs>
        <w:bidi/>
        <w:rPr>
          <w:rFonts w:ascii="Calibri" w:hAnsi="Calibri" w:cs="Calibri"/>
          <w:b/>
          <w:bCs/>
          <w:color w:val="C00000"/>
          <w:sz w:val="24"/>
          <w:szCs w:val="24"/>
          <w:lang w:bidi="ar-AE"/>
        </w:rPr>
      </w:pPr>
    </w:p>
    <w:p w14:paraId="7F893C3B" w14:textId="2E4FEA36" w:rsidR="00AB4DA7" w:rsidRPr="00B22192" w:rsidRDefault="00AB4DA7" w:rsidP="00AB4DA7">
      <w:pPr>
        <w:bidi/>
        <w:jc w:val="center"/>
        <w:rPr>
          <w:rFonts w:ascii="Calibri" w:hAnsi="Calibri" w:cs="Calibri"/>
          <w:b/>
          <w:bCs/>
          <w:color w:val="121212"/>
          <w:sz w:val="32"/>
          <w:szCs w:val="32"/>
          <w:shd w:val="clear" w:color="auto" w:fill="FFFFFF"/>
        </w:rPr>
      </w:pPr>
      <w:r w:rsidRPr="00B22192">
        <w:rPr>
          <w:rFonts w:ascii="Calibri" w:hAnsi="Calibri" w:cs="Calibri"/>
          <w:b/>
          <w:bCs/>
          <w:color w:val="121212"/>
          <w:sz w:val="32"/>
          <w:szCs w:val="32"/>
          <w:shd w:val="clear" w:color="auto" w:fill="FFFFFF"/>
          <w:rtl/>
        </w:rPr>
        <w:t>أكثر من 60 مقهى</w:t>
      </w:r>
      <w:r w:rsidRPr="00B22192">
        <w:rPr>
          <w:rFonts w:ascii="Calibri" w:hAnsi="Calibri" w:cs="Calibri"/>
          <w:b/>
          <w:bCs/>
          <w:color w:val="121212"/>
          <w:sz w:val="32"/>
          <w:szCs w:val="32"/>
          <w:shd w:val="clear" w:color="auto" w:fill="FFFFFF"/>
          <w:rtl/>
          <w:lang w:bidi="ar-EG"/>
        </w:rPr>
        <w:t xml:space="preserve"> حول الإمارات</w:t>
      </w:r>
      <w:r w:rsidRPr="00B22192">
        <w:rPr>
          <w:rFonts w:ascii="Calibri" w:hAnsi="Calibri" w:cs="Calibri"/>
          <w:b/>
          <w:bCs/>
          <w:color w:val="121212"/>
          <w:sz w:val="32"/>
          <w:szCs w:val="32"/>
          <w:shd w:val="clear" w:color="auto" w:fill="FFFFFF"/>
          <w:rtl/>
        </w:rPr>
        <w:t xml:space="preserve"> يتعاونون مع الجمعية الوطنية للتصلب المتعدد لرفع الوعي في اليوم العالمي للتصلب المتعدد</w:t>
      </w:r>
    </w:p>
    <w:p w14:paraId="4ED8A50F" w14:textId="77777777" w:rsidR="00AB4DA7" w:rsidRPr="00B22192" w:rsidRDefault="00AB4DA7" w:rsidP="00AB4DA7">
      <w:pPr>
        <w:bidi/>
        <w:jc w:val="both"/>
        <w:rPr>
          <w:rFonts w:ascii="Calibri" w:hAnsi="Calibri" w:cs="Calibri"/>
          <w:b/>
          <w:bCs/>
          <w:sz w:val="24"/>
          <w:szCs w:val="24"/>
        </w:rPr>
      </w:pPr>
    </w:p>
    <w:p w14:paraId="68411394" w14:textId="50F869E0" w:rsidR="00AB4DA7" w:rsidRPr="00B22192" w:rsidRDefault="00AB4DA7" w:rsidP="00AB4DA7">
      <w:pPr>
        <w:pStyle w:val="ListParagraph"/>
        <w:numPr>
          <w:ilvl w:val="0"/>
          <w:numId w:val="12"/>
        </w:numPr>
        <w:bidi/>
        <w:jc w:val="both"/>
        <w:rPr>
          <w:rFonts w:ascii="Calibri" w:hAnsi="Calibri" w:cs="Calibri"/>
          <w:i/>
          <w:iCs/>
          <w:sz w:val="24"/>
          <w:szCs w:val="24"/>
        </w:rPr>
      </w:pPr>
      <w:r w:rsidRPr="00B22192">
        <w:rPr>
          <w:rFonts w:ascii="Calibri" w:hAnsi="Calibri" w:cs="Calibri"/>
          <w:i/>
          <w:iCs/>
          <w:sz w:val="24"/>
          <w:szCs w:val="24"/>
          <w:rtl/>
        </w:rPr>
        <w:t>في</w:t>
      </w:r>
      <w:r w:rsidRPr="00B22192">
        <w:rPr>
          <w:rFonts w:ascii="Calibri" w:hAnsi="Calibri" w:cs="Calibri"/>
          <w:i/>
          <w:iCs/>
          <w:sz w:val="24"/>
          <w:szCs w:val="24"/>
        </w:rPr>
        <w:t xml:space="preserve"> </w:t>
      </w:r>
      <w:r w:rsidRPr="00B22192">
        <w:rPr>
          <w:rFonts w:ascii="Calibri" w:hAnsi="Calibri" w:cs="Calibri"/>
          <w:i/>
          <w:iCs/>
          <w:sz w:val="24"/>
          <w:szCs w:val="24"/>
          <w:rtl/>
        </w:rPr>
        <w:t xml:space="preserve">ضوء </w:t>
      </w:r>
      <w:r w:rsidR="00A045E4" w:rsidRPr="00B22192">
        <w:rPr>
          <w:rFonts w:ascii="Calibri" w:hAnsi="Calibri" w:cs="Calibri" w:hint="cs"/>
          <w:i/>
          <w:iCs/>
          <w:sz w:val="24"/>
          <w:szCs w:val="24"/>
          <w:rtl/>
        </w:rPr>
        <w:t>الاستعدادا</w:t>
      </w:r>
      <w:r w:rsidR="00A045E4" w:rsidRPr="00B22192">
        <w:rPr>
          <w:rFonts w:ascii="Calibri" w:hAnsi="Calibri" w:cs="Calibri" w:hint="eastAsia"/>
          <w:i/>
          <w:iCs/>
          <w:sz w:val="24"/>
          <w:szCs w:val="24"/>
          <w:rtl/>
        </w:rPr>
        <w:t>ت</w:t>
      </w:r>
      <w:r w:rsidRPr="00B22192">
        <w:rPr>
          <w:rFonts w:ascii="Calibri" w:hAnsi="Calibri" w:cs="Calibri"/>
          <w:i/>
          <w:iCs/>
          <w:sz w:val="24"/>
          <w:szCs w:val="24"/>
          <w:rtl/>
        </w:rPr>
        <w:t xml:space="preserve"> الجاري</w:t>
      </w:r>
      <w:r w:rsidR="00066B59" w:rsidRPr="00B22192">
        <w:rPr>
          <w:rFonts w:ascii="Calibri" w:hAnsi="Calibri" w:cs="Calibri"/>
          <w:i/>
          <w:iCs/>
          <w:sz w:val="24"/>
          <w:szCs w:val="24"/>
          <w:rtl/>
        </w:rPr>
        <w:t>ة</w:t>
      </w:r>
      <w:r w:rsidRPr="00B22192">
        <w:rPr>
          <w:rFonts w:ascii="Calibri" w:hAnsi="Calibri" w:cs="Calibri"/>
          <w:i/>
          <w:iCs/>
          <w:sz w:val="24"/>
          <w:szCs w:val="24"/>
          <w:rtl/>
        </w:rPr>
        <w:t xml:space="preserve"> للاحتفاء باليوم العالمي للتصلب المتعدد</w:t>
      </w:r>
      <w:r w:rsidRPr="00B22192">
        <w:rPr>
          <w:rFonts w:ascii="Calibri" w:hAnsi="Calibri" w:cs="Calibri"/>
          <w:i/>
          <w:iCs/>
          <w:sz w:val="24"/>
          <w:szCs w:val="24"/>
        </w:rPr>
        <w:t xml:space="preserve"> (MS) </w:t>
      </w:r>
      <w:r w:rsidRPr="00B22192">
        <w:rPr>
          <w:rFonts w:ascii="Calibri" w:hAnsi="Calibri" w:cs="Calibri"/>
          <w:i/>
          <w:iCs/>
          <w:sz w:val="24"/>
          <w:szCs w:val="24"/>
          <w:rtl/>
        </w:rPr>
        <w:t>الذي يوافق 30 مايو، يتعاون أكثر من 60 مقهى مع الجمعية الوطنية للتصلب المتعدد لرفع الوعي بالتصلب المتعدد في دولة الإمارات العربية المتحدة</w:t>
      </w:r>
      <w:r w:rsidRPr="00B22192">
        <w:rPr>
          <w:rFonts w:ascii="Calibri" w:hAnsi="Calibri" w:cs="Calibri"/>
          <w:i/>
          <w:iCs/>
          <w:sz w:val="24"/>
          <w:szCs w:val="24"/>
        </w:rPr>
        <w:t>.</w:t>
      </w:r>
    </w:p>
    <w:p w14:paraId="2398FA85" w14:textId="5FFC535F" w:rsidR="00AB4DA7" w:rsidRPr="00B22192" w:rsidRDefault="00AB4DA7" w:rsidP="00AB4DA7">
      <w:pPr>
        <w:pStyle w:val="ListParagraph"/>
        <w:numPr>
          <w:ilvl w:val="0"/>
          <w:numId w:val="12"/>
        </w:numPr>
        <w:bidi/>
        <w:jc w:val="both"/>
        <w:rPr>
          <w:rFonts w:ascii="Calibri" w:hAnsi="Calibri" w:cs="Calibri"/>
          <w:i/>
          <w:iCs/>
          <w:sz w:val="24"/>
          <w:szCs w:val="24"/>
        </w:rPr>
      </w:pPr>
      <w:r w:rsidRPr="00B22192">
        <w:rPr>
          <w:rFonts w:ascii="Calibri" w:hAnsi="Calibri" w:cs="Calibri"/>
          <w:i/>
          <w:iCs/>
          <w:sz w:val="24"/>
          <w:szCs w:val="24"/>
          <w:rtl/>
        </w:rPr>
        <w:t xml:space="preserve">ستعرض المقاهي في </w:t>
      </w:r>
      <w:r w:rsidR="00087536">
        <w:rPr>
          <w:rFonts w:ascii="Calibri" w:hAnsi="Calibri" w:cs="Calibri" w:hint="cs"/>
          <w:i/>
          <w:iCs/>
          <w:sz w:val="24"/>
          <w:szCs w:val="24"/>
          <w:rtl/>
        </w:rPr>
        <w:t>مختلف</w:t>
      </w:r>
      <w:r w:rsidR="00087536" w:rsidRPr="00B22192">
        <w:rPr>
          <w:rFonts w:ascii="Calibri" w:hAnsi="Calibri" w:cs="Calibri"/>
          <w:i/>
          <w:iCs/>
          <w:sz w:val="24"/>
          <w:szCs w:val="24"/>
          <w:rtl/>
        </w:rPr>
        <w:t xml:space="preserve"> </w:t>
      </w:r>
      <w:r w:rsidRPr="00B22192">
        <w:rPr>
          <w:rFonts w:ascii="Calibri" w:hAnsi="Calibri" w:cs="Calibri"/>
          <w:i/>
          <w:iCs/>
          <w:sz w:val="24"/>
          <w:szCs w:val="24"/>
          <w:rtl/>
        </w:rPr>
        <w:t>أنحاء الإمارات معلومات</w:t>
      </w:r>
      <w:r w:rsidR="00741955">
        <w:rPr>
          <w:rFonts w:ascii="Calibri" w:hAnsi="Calibri" w:cs="Calibri" w:hint="cs"/>
          <w:i/>
          <w:iCs/>
          <w:sz w:val="24"/>
          <w:szCs w:val="24"/>
          <w:rtl/>
        </w:rPr>
        <w:t>ٍ</w:t>
      </w:r>
      <w:r w:rsidRPr="00B22192">
        <w:rPr>
          <w:rFonts w:ascii="Calibri" w:hAnsi="Calibri" w:cs="Calibri"/>
          <w:i/>
          <w:iCs/>
          <w:sz w:val="24"/>
          <w:szCs w:val="24"/>
          <w:rtl/>
        </w:rPr>
        <w:t xml:space="preserve"> أساسية</w:t>
      </w:r>
      <w:r w:rsidR="00741955">
        <w:rPr>
          <w:rFonts w:ascii="Calibri" w:hAnsi="Calibri" w:cs="Calibri" w:hint="cs"/>
          <w:i/>
          <w:iCs/>
          <w:sz w:val="24"/>
          <w:szCs w:val="24"/>
          <w:rtl/>
        </w:rPr>
        <w:t>ً</w:t>
      </w:r>
      <w:r w:rsidRPr="00B22192">
        <w:rPr>
          <w:rFonts w:ascii="Calibri" w:hAnsi="Calibri" w:cs="Calibri"/>
          <w:i/>
          <w:iCs/>
          <w:sz w:val="24"/>
          <w:szCs w:val="24"/>
          <w:rtl/>
        </w:rPr>
        <w:t xml:space="preserve"> حول التصلب المتعدد، ومنتجات مميزة باللون البرتقالي والرسائل التوعوية</w:t>
      </w:r>
      <w:r w:rsidR="008E183E">
        <w:rPr>
          <w:rFonts w:ascii="Calibri" w:hAnsi="Calibri" w:cs="Calibri" w:hint="cs"/>
          <w:i/>
          <w:iCs/>
          <w:sz w:val="24"/>
          <w:szCs w:val="24"/>
          <w:rtl/>
        </w:rPr>
        <w:t xml:space="preserve"> التي</w:t>
      </w:r>
      <w:r w:rsidRPr="00B22192">
        <w:rPr>
          <w:rFonts w:ascii="Calibri" w:hAnsi="Calibri" w:cs="Calibri"/>
          <w:i/>
          <w:iCs/>
          <w:sz w:val="24"/>
          <w:szCs w:val="24"/>
          <w:rtl/>
        </w:rPr>
        <w:t xml:space="preserve"> تم تطويرها من قبل الجمعية</w:t>
      </w:r>
      <w:r w:rsidRPr="00B22192">
        <w:rPr>
          <w:rFonts w:ascii="Calibri" w:hAnsi="Calibri" w:cs="Calibri"/>
          <w:i/>
          <w:iCs/>
          <w:sz w:val="24"/>
          <w:szCs w:val="24"/>
        </w:rPr>
        <w:t>.</w:t>
      </w:r>
    </w:p>
    <w:p w14:paraId="3ECF8D6B" w14:textId="7957620B" w:rsidR="00AB4DA7" w:rsidRPr="00B22192" w:rsidRDefault="00AB4DA7" w:rsidP="00AB4DA7">
      <w:pPr>
        <w:pStyle w:val="ListParagraph"/>
        <w:numPr>
          <w:ilvl w:val="0"/>
          <w:numId w:val="12"/>
        </w:numPr>
        <w:bidi/>
        <w:jc w:val="both"/>
        <w:rPr>
          <w:rFonts w:ascii="Calibri" w:hAnsi="Calibri" w:cs="Calibri"/>
          <w:i/>
          <w:iCs/>
          <w:sz w:val="24"/>
          <w:szCs w:val="24"/>
        </w:rPr>
      </w:pPr>
      <w:r w:rsidRPr="00B22192">
        <w:rPr>
          <w:rFonts w:ascii="Calibri" w:hAnsi="Calibri" w:cs="Calibri"/>
          <w:i/>
          <w:iCs/>
          <w:sz w:val="24"/>
          <w:szCs w:val="24"/>
          <w:rtl/>
        </w:rPr>
        <w:t>يمثل اللون البرتقالي</w:t>
      </w:r>
      <w:r w:rsidR="00741955" w:rsidRPr="00741955">
        <w:rPr>
          <w:rFonts w:ascii="Calibri" w:hAnsi="Calibri" w:cs="Calibri"/>
          <w:i/>
          <w:iCs/>
          <w:sz w:val="24"/>
          <w:szCs w:val="24"/>
          <w:rtl/>
        </w:rPr>
        <w:t xml:space="preserve"> </w:t>
      </w:r>
      <w:r w:rsidR="00741955" w:rsidRPr="00B22192">
        <w:rPr>
          <w:rFonts w:ascii="Calibri" w:hAnsi="Calibri" w:cs="Calibri"/>
          <w:i/>
          <w:iCs/>
          <w:sz w:val="24"/>
          <w:szCs w:val="24"/>
          <w:rtl/>
        </w:rPr>
        <w:t>الأمل للمتعايشين مع التصلب المتعدد</w:t>
      </w:r>
      <w:r w:rsidRPr="00B22192">
        <w:rPr>
          <w:rFonts w:ascii="Calibri" w:hAnsi="Calibri" w:cs="Calibri"/>
          <w:i/>
          <w:iCs/>
          <w:sz w:val="24"/>
          <w:szCs w:val="24"/>
          <w:rtl/>
        </w:rPr>
        <w:t xml:space="preserve">، </w:t>
      </w:r>
      <w:r w:rsidR="00B22F4F">
        <w:rPr>
          <w:rFonts w:ascii="Calibri" w:hAnsi="Calibri" w:cs="Calibri" w:hint="cs"/>
          <w:i/>
          <w:iCs/>
          <w:sz w:val="24"/>
          <w:szCs w:val="24"/>
          <w:rtl/>
        </w:rPr>
        <w:t>و</w:t>
      </w:r>
      <w:r w:rsidR="00B22F4F" w:rsidRPr="00B22192">
        <w:rPr>
          <w:rFonts w:ascii="Calibri" w:hAnsi="Calibri" w:cs="Calibri" w:hint="cs"/>
          <w:i/>
          <w:iCs/>
          <w:sz w:val="24"/>
          <w:szCs w:val="24"/>
          <w:rtl/>
        </w:rPr>
        <w:t>يرمز</w:t>
      </w:r>
      <w:r w:rsidRPr="00B22192">
        <w:rPr>
          <w:rFonts w:ascii="Calibri" w:hAnsi="Calibri" w:cs="Calibri"/>
          <w:i/>
          <w:iCs/>
          <w:sz w:val="24"/>
          <w:szCs w:val="24"/>
          <w:rtl/>
        </w:rPr>
        <w:t xml:space="preserve"> إلى </w:t>
      </w:r>
      <w:r w:rsidR="00D84433" w:rsidRPr="00B22192">
        <w:rPr>
          <w:rFonts w:ascii="Calibri" w:hAnsi="Calibri" w:cs="Calibri" w:hint="cs"/>
          <w:i/>
          <w:iCs/>
          <w:sz w:val="24"/>
          <w:szCs w:val="24"/>
          <w:rtl/>
        </w:rPr>
        <w:t>التفاؤل</w:t>
      </w:r>
      <w:r w:rsidR="00D84433" w:rsidRPr="00B22192">
        <w:rPr>
          <w:rFonts w:ascii="Calibri" w:hAnsi="Calibri" w:cs="Calibri" w:hint="eastAsia"/>
          <w:i/>
          <w:iCs/>
          <w:sz w:val="24"/>
          <w:szCs w:val="24"/>
          <w:rtl/>
        </w:rPr>
        <w:t>،</w:t>
      </w:r>
      <w:r w:rsidRPr="00B22192">
        <w:rPr>
          <w:rFonts w:ascii="Calibri" w:hAnsi="Calibri" w:cs="Calibri"/>
          <w:i/>
          <w:iCs/>
          <w:sz w:val="24"/>
          <w:szCs w:val="24"/>
          <w:rtl/>
        </w:rPr>
        <w:t xml:space="preserve"> </w:t>
      </w:r>
      <w:r w:rsidR="00B45E51" w:rsidRPr="00B22192">
        <w:rPr>
          <w:rFonts w:ascii="Calibri" w:hAnsi="Calibri" w:cs="Calibri" w:hint="cs"/>
          <w:i/>
          <w:iCs/>
          <w:sz w:val="24"/>
          <w:szCs w:val="24"/>
          <w:rtl/>
        </w:rPr>
        <w:t>والثقة</w:t>
      </w:r>
      <w:r w:rsidR="00B45E51" w:rsidRPr="00B22192">
        <w:rPr>
          <w:rFonts w:ascii="Calibri" w:hAnsi="Calibri" w:cs="Calibri" w:hint="eastAsia"/>
          <w:i/>
          <w:iCs/>
          <w:sz w:val="24"/>
          <w:szCs w:val="24"/>
          <w:rtl/>
        </w:rPr>
        <w:t>،</w:t>
      </w:r>
      <w:r w:rsidRPr="00B22192">
        <w:rPr>
          <w:rFonts w:ascii="Calibri" w:hAnsi="Calibri" w:cs="Calibri"/>
          <w:i/>
          <w:iCs/>
          <w:sz w:val="24"/>
          <w:szCs w:val="24"/>
          <w:rtl/>
        </w:rPr>
        <w:t xml:space="preserve"> </w:t>
      </w:r>
      <w:r w:rsidR="003542B9" w:rsidRPr="00B22192">
        <w:rPr>
          <w:rFonts w:ascii="Calibri" w:hAnsi="Calibri" w:cs="Calibri" w:hint="cs"/>
          <w:i/>
          <w:iCs/>
          <w:sz w:val="24"/>
          <w:szCs w:val="24"/>
          <w:rtl/>
        </w:rPr>
        <w:t>والحماس</w:t>
      </w:r>
      <w:r w:rsidR="003542B9" w:rsidRPr="00B22192">
        <w:rPr>
          <w:rFonts w:ascii="Calibri" w:hAnsi="Calibri" w:cs="Calibri" w:hint="eastAsia"/>
          <w:i/>
          <w:iCs/>
          <w:sz w:val="24"/>
          <w:szCs w:val="24"/>
          <w:rtl/>
        </w:rPr>
        <w:t>،</w:t>
      </w:r>
      <w:r w:rsidRPr="00B22192">
        <w:rPr>
          <w:rFonts w:ascii="Calibri" w:hAnsi="Calibri" w:cs="Calibri"/>
          <w:i/>
          <w:iCs/>
          <w:sz w:val="24"/>
          <w:szCs w:val="24"/>
          <w:rtl/>
        </w:rPr>
        <w:t xml:space="preserve"> والدفء</w:t>
      </w:r>
      <w:r w:rsidRPr="00B22192">
        <w:rPr>
          <w:rFonts w:ascii="Calibri" w:hAnsi="Calibri" w:cs="Calibri"/>
          <w:i/>
          <w:iCs/>
          <w:sz w:val="24"/>
          <w:szCs w:val="24"/>
        </w:rPr>
        <w:t>.</w:t>
      </w:r>
    </w:p>
    <w:p w14:paraId="3B711830" w14:textId="77777777" w:rsidR="00AB4DA7" w:rsidRPr="00741955" w:rsidRDefault="00AB4DA7" w:rsidP="00AB4DA7">
      <w:pPr>
        <w:bidi/>
        <w:jc w:val="both"/>
        <w:rPr>
          <w:rFonts w:ascii="Calibri" w:hAnsi="Calibri" w:cs="Calibri"/>
          <w:sz w:val="24"/>
          <w:szCs w:val="24"/>
          <w:rtl/>
        </w:rPr>
      </w:pPr>
    </w:p>
    <w:p w14:paraId="7EF53BE8" w14:textId="19D07503" w:rsidR="00AB4DA7" w:rsidRPr="00B22192" w:rsidRDefault="00AB4DA7" w:rsidP="005918EB">
      <w:pPr>
        <w:bidi/>
        <w:jc w:val="both"/>
        <w:rPr>
          <w:rFonts w:ascii="Calibri" w:hAnsi="Calibri" w:cs="Calibri"/>
          <w:sz w:val="24"/>
          <w:szCs w:val="24"/>
        </w:rPr>
      </w:pPr>
      <w:r w:rsidRPr="00B22192">
        <w:rPr>
          <w:rFonts w:ascii="Calibri" w:hAnsi="Calibri" w:cs="Calibri"/>
          <w:b/>
          <w:bCs/>
          <w:sz w:val="24"/>
          <w:szCs w:val="24"/>
          <w:rtl/>
        </w:rPr>
        <w:t xml:space="preserve">أبوظبي، </w:t>
      </w:r>
      <w:r w:rsidR="00FE3C62">
        <w:rPr>
          <w:rFonts w:ascii="Calibri" w:hAnsi="Calibri" w:cs="Calibri"/>
          <w:b/>
          <w:bCs/>
          <w:sz w:val="24"/>
          <w:szCs w:val="24"/>
        </w:rPr>
        <w:t>28</w:t>
      </w:r>
      <w:r w:rsidRPr="00B22192">
        <w:rPr>
          <w:rFonts w:ascii="Calibri" w:hAnsi="Calibri" w:cs="Calibri"/>
          <w:b/>
          <w:bCs/>
          <w:sz w:val="24"/>
          <w:szCs w:val="24"/>
          <w:rtl/>
        </w:rPr>
        <w:t xml:space="preserve"> مايو 2024: </w:t>
      </w:r>
      <w:r w:rsidR="005918EB" w:rsidRPr="00B22192">
        <w:rPr>
          <w:rFonts w:ascii="Calibri" w:hAnsi="Calibri" w:cs="Calibri"/>
          <w:sz w:val="24"/>
          <w:szCs w:val="24"/>
          <w:rtl/>
        </w:rPr>
        <w:t>ي</w:t>
      </w:r>
      <w:r w:rsidRPr="00B22192">
        <w:rPr>
          <w:rFonts w:ascii="Calibri" w:hAnsi="Calibri" w:cs="Calibri"/>
          <w:sz w:val="24"/>
          <w:szCs w:val="24"/>
          <w:rtl/>
        </w:rPr>
        <w:t>شارك أكثر من 60 م</w:t>
      </w:r>
      <w:r w:rsidR="00B22F4F">
        <w:rPr>
          <w:rFonts w:ascii="Calibri" w:hAnsi="Calibri" w:cs="Calibri" w:hint="cs"/>
          <w:sz w:val="24"/>
          <w:szCs w:val="24"/>
          <w:rtl/>
        </w:rPr>
        <w:t>قهى م</w:t>
      </w:r>
      <w:r w:rsidRPr="00B22192">
        <w:rPr>
          <w:rFonts w:ascii="Calibri" w:hAnsi="Calibri" w:cs="Calibri"/>
          <w:sz w:val="24"/>
          <w:szCs w:val="24"/>
          <w:rtl/>
        </w:rPr>
        <w:t xml:space="preserve">ن </w:t>
      </w:r>
      <w:r w:rsidR="005918EB" w:rsidRPr="00B22192">
        <w:rPr>
          <w:rFonts w:ascii="Calibri" w:hAnsi="Calibri" w:cs="Calibri"/>
          <w:sz w:val="24"/>
          <w:szCs w:val="24"/>
          <w:rtl/>
        </w:rPr>
        <w:t>ال</w:t>
      </w:r>
      <w:r w:rsidRPr="00B22192">
        <w:rPr>
          <w:rFonts w:ascii="Calibri" w:hAnsi="Calibri" w:cs="Calibri"/>
          <w:sz w:val="24"/>
          <w:szCs w:val="24"/>
          <w:rtl/>
        </w:rPr>
        <w:t xml:space="preserve">مقاهي </w:t>
      </w:r>
      <w:r w:rsidR="00B22F4F">
        <w:rPr>
          <w:rFonts w:ascii="Calibri" w:hAnsi="Calibri" w:cs="Calibri" w:hint="cs"/>
          <w:sz w:val="24"/>
          <w:szCs w:val="24"/>
          <w:rtl/>
        </w:rPr>
        <w:t>الشهيرة</w:t>
      </w:r>
      <w:r w:rsidRPr="00B22192">
        <w:rPr>
          <w:rFonts w:ascii="Calibri" w:hAnsi="Calibri" w:cs="Calibri"/>
          <w:sz w:val="24"/>
          <w:szCs w:val="24"/>
          <w:rtl/>
        </w:rPr>
        <w:t xml:space="preserve"> </w:t>
      </w:r>
      <w:r w:rsidR="005918EB" w:rsidRPr="00B22192">
        <w:rPr>
          <w:rFonts w:ascii="Calibri" w:hAnsi="Calibri" w:cs="Calibri"/>
          <w:sz w:val="24"/>
          <w:szCs w:val="24"/>
          <w:rtl/>
        </w:rPr>
        <w:t>حول الإمارات</w:t>
      </w:r>
      <w:r w:rsidRPr="00B22192">
        <w:rPr>
          <w:rFonts w:ascii="Calibri" w:hAnsi="Calibri" w:cs="Calibri"/>
          <w:sz w:val="24"/>
          <w:szCs w:val="24"/>
          <w:rtl/>
        </w:rPr>
        <w:t xml:space="preserve"> </w:t>
      </w:r>
      <w:r w:rsidR="00B22F4F">
        <w:rPr>
          <w:rFonts w:ascii="Calibri" w:hAnsi="Calibri" w:cs="Calibri" w:hint="cs"/>
          <w:sz w:val="24"/>
          <w:szCs w:val="24"/>
          <w:rtl/>
        </w:rPr>
        <w:t>في الحملة السنوية ل</w:t>
      </w:r>
      <w:r w:rsidRPr="00B22192">
        <w:rPr>
          <w:rFonts w:ascii="Calibri" w:hAnsi="Calibri" w:cs="Calibri"/>
          <w:sz w:val="24"/>
          <w:szCs w:val="24"/>
          <w:rtl/>
        </w:rPr>
        <w:t xml:space="preserve">لجمعية الوطنية للتصلب المتعدد </w:t>
      </w:r>
      <w:r w:rsidR="005918EB" w:rsidRPr="00B22192">
        <w:rPr>
          <w:rFonts w:ascii="Calibri" w:hAnsi="Calibri" w:cs="Calibri"/>
          <w:sz w:val="24"/>
          <w:szCs w:val="24"/>
          <w:rtl/>
        </w:rPr>
        <w:t>لرفع</w:t>
      </w:r>
      <w:r w:rsidRPr="00B22192">
        <w:rPr>
          <w:rFonts w:ascii="Calibri" w:hAnsi="Calibri" w:cs="Calibri"/>
          <w:sz w:val="24"/>
          <w:szCs w:val="24"/>
          <w:rtl/>
        </w:rPr>
        <w:t xml:space="preserve"> الوعي </w:t>
      </w:r>
      <w:r w:rsidR="00B22F4F">
        <w:rPr>
          <w:rFonts w:ascii="Calibri" w:hAnsi="Calibri" w:cs="Calibri" w:hint="cs"/>
          <w:sz w:val="24"/>
          <w:szCs w:val="24"/>
          <w:rtl/>
        </w:rPr>
        <w:t>ب</w:t>
      </w:r>
      <w:r w:rsidRPr="00B22192">
        <w:rPr>
          <w:rFonts w:ascii="Calibri" w:hAnsi="Calibri" w:cs="Calibri"/>
          <w:sz w:val="24"/>
          <w:szCs w:val="24"/>
          <w:rtl/>
        </w:rPr>
        <w:t>التصلب المتعدد</w:t>
      </w:r>
      <w:r w:rsidRPr="00B22192">
        <w:rPr>
          <w:rFonts w:ascii="Calibri" w:hAnsi="Calibri" w:cs="Calibri"/>
          <w:sz w:val="24"/>
          <w:szCs w:val="24"/>
        </w:rPr>
        <w:t xml:space="preserve"> (MS) </w:t>
      </w:r>
      <w:r w:rsidR="00B22F4F">
        <w:rPr>
          <w:rFonts w:ascii="Calibri" w:hAnsi="Calibri" w:cs="Calibri" w:hint="cs"/>
          <w:sz w:val="24"/>
          <w:szCs w:val="24"/>
          <w:rtl/>
        </w:rPr>
        <w:t>بالتزامن</w:t>
      </w:r>
      <w:r w:rsidR="005918EB" w:rsidRPr="00B22192">
        <w:rPr>
          <w:rFonts w:ascii="Calibri" w:hAnsi="Calibri" w:cs="Calibri"/>
          <w:sz w:val="24"/>
          <w:szCs w:val="24"/>
          <w:rtl/>
        </w:rPr>
        <w:t xml:space="preserve"> مع </w:t>
      </w:r>
      <w:r w:rsidRPr="00B22192">
        <w:rPr>
          <w:rFonts w:ascii="Calibri" w:hAnsi="Calibri" w:cs="Calibri"/>
          <w:sz w:val="24"/>
          <w:szCs w:val="24"/>
          <w:rtl/>
        </w:rPr>
        <w:t>اليوم العالمي للتصلب المتعدد</w:t>
      </w:r>
      <w:r w:rsidR="005918EB" w:rsidRPr="00B22192">
        <w:rPr>
          <w:rFonts w:ascii="Calibri" w:hAnsi="Calibri" w:cs="Calibri"/>
          <w:sz w:val="24"/>
          <w:szCs w:val="24"/>
          <w:rtl/>
        </w:rPr>
        <w:t>، والذي يحتفل به في 30 مايو</w:t>
      </w:r>
      <w:r w:rsidRPr="00B22192">
        <w:rPr>
          <w:rFonts w:ascii="Calibri" w:hAnsi="Calibri" w:cs="Calibri"/>
          <w:sz w:val="24"/>
          <w:szCs w:val="24"/>
          <w:rtl/>
        </w:rPr>
        <w:t xml:space="preserve">. </w:t>
      </w:r>
      <w:r w:rsidR="00B22F4F">
        <w:rPr>
          <w:rFonts w:ascii="Calibri" w:hAnsi="Calibri" w:cs="Calibri" w:hint="cs"/>
          <w:sz w:val="24"/>
          <w:szCs w:val="24"/>
          <w:rtl/>
        </w:rPr>
        <w:t xml:space="preserve">بحيث </w:t>
      </w:r>
      <w:r w:rsidRPr="00B22192">
        <w:rPr>
          <w:rFonts w:ascii="Calibri" w:hAnsi="Calibri" w:cs="Calibri"/>
          <w:sz w:val="24"/>
          <w:szCs w:val="24"/>
          <w:rtl/>
        </w:rPr>
        <w:t>ستكون هذه المقاهي</w:t>
      </w:r>
      <w:r w:rsidR="00B22F4F">
        <w:rPr>
          <w:rFonts w:ascii="Calibri" w:hAnsi="Calibri" w:cs="Calibri" w:hint="cs"/>
          <w:sz w:val="24"/>
          <w:szCs w:val="24"/>
          <w:rtl/>
        </w:rPr>
        <w:t>،</w:t>
      </w:r>
      <w:r w:rsidR="00B22F4F" w:rsidRPr="00B22F4F">
        <w:rPr>
          <w:rFonts w:ascii="Calibri" w:hAnsi="Calibri" w:cs="Calibri"/>
          <w:sz w:val="24"/>
          <w:szCs w:val="24"/>
          <w:rtl/>
        </w:rPr>
        <w:t xml:space="preserve"> </w:t>
      </w:r>
      <w:r w:rsidR="00B22F4F" w:rsidRPr="00B22192">
        <w:rPr>
          <w:rFonts w:ascii="Calibri" w:hAnsi="Calibri" w:cs="Calibri"/>
          <w:sz w:val="24"/>
          <w:szCs w:val="24"/>
          <w:rtl/>
        </w:rPr>
        <w:t xml:space="preserve">في الفترة من 30 مايو إلى 2 يونيو، </w:t>
      </w:r>
      <w:r w:rsidRPr="00B22192">
        <w:rPr>
          <w:rFonts w:ascii="Calibri" w:hAnsi="Calibri" w:cs="Calibri"/>
          <w:sz w:val="24"/>
          <w:szCs w:val="24"/>
          <w:rtl/>
        </w:rPr>
        <w:t>في طليعة حملة</w:t>
      </w:r>
      <w:r w:rsidR="005918EB" w:rsidRPr="00B22192">
        <w:rPr>
          <w:rFonts w:ascii="Calibri" w:hAnsi="Calibri" w:cs="Calibri"/>
          <w:sz w:val="24"/>
          <w:szCs w:val="24"/>
          <w:rtl/>
        </w:rPr>
        <w:t xml:space="preserve"> مجتمعية</w:t>
      </w:r>
      <w:r w:rsidRPr="00B22192">
        <w:rPr>
          <w:rFonts w:ascii="Calibri" w:hAnsi="Calibri" w:cs="Calibri"/>
          <w:sz w:val="24"/>
          <w:szCs w:val="24"/>
          <w:rtl/>
        </w:rPr>
        <w:t xml:space="preserve"> تهدف إلى </w:t>
      </w:r>
      <w:r w:rsidR="00B22F4F">
        <w:rPr>
          <w:rFonts w:ascii="Calibri" w:hAnsi="Calibri" w:cs="Calibri" w:hint="cs"/>
          <w:sz w:val="24"/>
          <w:szCs w:val="24"/>
          <w:rtl/>
        </w:rPr>
        <w:t>التعريف</w:t>
      </w:r>
      <w:r w:rsidRPr="00B22192">
        <w:rPr>
          <w:rFonts w:ascii="Calibri" w:hAnsi="Calibri" w:cs="Calibri"/>
          <w:sz w:val="24"/>
          <w:szCs w:val="24"/>
          <w:rtl/>
        </w:rPr>
        <w:t xml:space="preserve"> </w:t>
      </w:r>
      <w:r w:rsidR="00B22F4F">
        <w:rPr>
          <w:rFonts w:ascii="Calibri" w:hAnsi="Calibri" w:cs="Calibri" w:hint="cs"/>
          <w:sz w:val="24"/>
          <w:szCs w:val="24"/>
          <w:rtl/>
        </w:rPr>
        <w:t>ب</w:t>
      </w:r>
      <w:r w:rsidRPr="00B22192">
        <w:rPr>
          <w:rFonts w:ascii="Calibri" w:hAnsi="Calibri" w:cs="Calibri"/>
          <w:sz w:val="24"/>
          <w:szCs w:val="24"/>
          <w:rtl/>
        </w:rPr>
        <w:t>التصلب المتعدد بين الجمهور</w:t>
      </w:r>
      <w:r w:rsidR="005918EB" w:rsidRPr="00B22192">
        <w:rPr>
          <w:rFonts w:ascii="Calibri" w:hAnsi="Calibri" w:cs="Calibri"/>
          <w:sz w:val="24"/>
          <w:szCs w:val="24"/>
          <w:rtl/>
        </w:rPr>
        <w:t>،</w:t>
      </w:r>
      <w:r w:rsidRPr="00B22192">
        <w:rPr>
          <w:rFonts w:ascii="Calibri" w:hAnsi="Calibri" w:cs="Calibri"/>
          <w:sz w:val="24"/>
          <w:szCs w:val="24"/>
          <w:rtl/>
        </w:rPr>
        <w:t xml:space="preserve"> </w:t>
      </w:r>
      <w:r w:rsidR="005918EB" w:rsidRPr="00B22192">
        <w:rPr>
          <w:rFonts w:ascii="Calibri" w:hAnsi="Calibri" w:cs="Calibri"/>
          <w:sz w:val="24"/>
          <w:szCs w:val="24"/>
          <w:rtl/>
        </w:rPr>
        <w:t>وتشجيع التضامن</w:t>
      </w:r>
      <w:r w:rsidRPr="00B22192">
        <w:rPr>
          <w:rFonts w:ascii="Calibri" w:hAnsi="Calibri" w:cs="Calibri"/>
          <w:sz w:val="24"/>
          <w:szCs w:val="24"/>
          <w:rtl/>
        </w:rPr>
        <w:t xml:space="preserve"> مع المتعايشين مع</w:t>
      </w:r>
      <w:r w:rsidR="00B22F4F">
        <w:rPr>
          <w:rFonts w:ascii="Calibri" w:hAnsi="Calibri" w:cs="Calibri" w:hint="cs"/>
          <w:sz w:val="24"/>
          <w:szCs w:val="24"/>
          <w:rtl/>
        </w:rPr>
        <w:t>ه</w:t>
      </w:r>
      <w:r w:rsidRPr="00B22192">
        <w:rPr>
          <w:rFonts w:ascii="Calibri" w:hAnsi="Calibri" w:cs="Calibri"/>
          <w:sz w:val="24"/>
          <w:szCs w:val="24"/>
        </w:rPr>
        <w:t>.</w:t>
      </w:r>
    </w:p>
    <w:p w14:paraId="54105DC2" w14:textId="7D16D21C" w:rsidR="00AB4DA7" w:rsidRPr="00B22192" w:rsidRDefault="00B22F4F" w:rsidP="00B22F4F">
      <w:pPr>
        <w:bidi/>
        <w:jc w:val="both"/>
        <w:rPr>
          <w:rFonts w:ascii="Calibri" w:hAnsi="Calibri" w:cs="Calibri"/>
          <w:sz w:val="24"/>
          <w:szCs w:val="24"/>
          <w:rtl/>
        </w:rPr>
      </w:pPr>
      <w:r>
        <w:rPr>
          <w:rFonts w:ascii="Calibri" w:hAnsi="Calibri" w:cs="Calibri" w:hint="cs"/>
          <w:sz w:val="24"/>
          <w:szCs w:val="24"/>
          <w:rtl/>
        </w:rPr>
        <w:t>و</w:t>
      </w:r>
      <w:r w:rsidRPr="00B22F4F">
        <w:rPr>
          <w:rFonts w:ascii="Calibri" w:hAnsi="Calibri" w:cs="Calibri" w:hint="cs"/>
          <w:sz w:val="24"/>
          <w:szCs w:val="24"/>
          <w:rtl/>
        </w:rPr>
        <w:t>تعد</w:t>
      </w:r>
      <w:r w:rsidRPr="00B22192">
        <w:rPr>
          <w:rFonts w:ascii="Calibri" w:hAnsi="Calibri" w:cs="Calibri"/>
          <w:sz w:val="24"/>
          <w:szCs w:val="24"/>
          <w:rtl/>
        </w:rPr>
        <w:t xml:space="preserve"> هذه الحملة واحدة من العديد من المبادرات التي تقدمها الجمعية الوطنية للتصلب المتعدد، مع بدء العد التنازلي ل</w:t>
      </w:r>
      <w:r>
        <w:rPr>
          <w:rFonts w:ascii="Calibri" w:hAnsi="Calibri" w:cs="Calibri" w:hint="cs"/>
          <w:sz w:val="24"/>
          <w:szCs w:val="24"/>
          <w:rtl/>
        </w:rPr>
        <w:t>لاحتفال با</w:t>
      </w:r>
      <w:r w:rsidRPr="00B22192">
        <w:rPr>
          <w:rFonts w:ascii="Calibri" w:hAnsi="Calibri" w:cs="Calibri"/>
          <w:sz w:val="24"/>
          <w:szCs w:val="24"/>
          <w:rtl/>
        </w:rPr>
        <w:t>ليوم العالمي للتصلب المتعدد</w:t>
      </w:r>
      <w:r>
        <w:rPr>
          <w:rFonts w:ascii="Calibri" w:hAnsi="Calibri" w:cs="Calibri" w:hint="cs"/>
          <w:sz w:val="24"/>
          <w:szCs w:val="24"/>
          <w:rtl/>
        </w:rPr>
        <w:t>، الذي ت</w:t>
      </w:r>
      <w:r w:rsidR="00AB4DA7" w:rsidRPr="00B22192">
        <w:rPr>
          <w:rFonts w:ascii="Calibri" w:hAnsi="Calibri" w:cs="Calibri"/>
          <w:sz w:val="24"/>
          <w:szCs w:val="24"/>
          <w:rtl/>
        </w:rPr>
        <w:t xml:space="preserve">شارك دولة الإمارات العربية المتحدة في </w:t>
      </w:r>
      <w:r>
        <w:rPr>
          <w:rFonts w:ascii="Calibri" w:hAnsi="Calibri" w:cs="Calibri" w:hint="cs"/>
          <w:sz w:val="24"/>
          <w:szCs w:val="24"/>
          <w:rtl/>
        </w:rPr>
        <w:t>احتفالاته للعام الثاني على التوالي.</w:t>
      </w:r>
    </w:p>
    <w:p w14:paraId="248C2278" w14:textId="539F1518" w:rsidR="00A016E9" w:rsidRPr="00B22192" w:rsidRDefault="00AB4DA7" w:rsidP="00B22192">
      <w:pPr>
        <w:bidi/>
        <w:jc w:val="both"/>
        <w:rPr>
          <w:rFonts w:ascii="Calibri" w:hAnsi="Calibri" w:cs="Calibri"/>
          <w:sz w:val="24"/>
          <w:szCs w:val="24"/>
          <w:rtl/>
        </w:rPr>
      </w:pPr>
      <w:r w:rsidRPr="00B22192">
        <w:rPr>
          <w:rFonts w:ascii="Calibri" w:hAnsi="Calibri" w:cs="Calibri"/>
          <w:sz w:val="24"/>
          <w:szCs w:val="24"/>
          <w:rtl/>
        </w:rPr>
        <w:t xml:space="preserve">خلال فترة </w:t>
      </w:r>
      <w:r w:rsidR="00A016E9" w:rsidRPr="00B22192">
        <w:rPr>
          <w:rFonts w:ascii="Calibri" w:hAnsi="Calibri" w:cs="Calibri"/>
          <w:sz w:val="24"/>
          <w:szCs w:val="24"/>
          <w:rtl/>
        </w:rPr>
        <w:t>الحملة</w:t>
      </w:r>
      <w:r w:rsidRPr="00B22192">
        <w:rPr>
          <w:rFonts w:ascii="Calibri" w:hAnsi="Calibri" w:cs="Calibri"/>
          <w:sz w:val="24"/>
          <w:szCs w:val="24"/>
          <w:rtl/>
        </w:rPr>
        <w:t>، ستقدم المقاهي المشارِكة المشروبات</w:t>
      </w:r>
      <w:r w:rsidR="00E13D0C">
        <w:rPr>
          <w:rFonts w:ascii="Calibri" w:hAnsi="Calibri" w:cs="Calibri" w:hint="cs"/>
          <w:sz w:val="24"/>
          <w:szCs w:val="24"/>
          <w:rtl/>
        </w:rPr>
        <w:t xml:space="preserve"> </w:t>
      </w:r>
      <w:r w:rsidR="005918EB" w:rsidRPr="00B22192">
        <w:rPr>
          <w:rFonts w:ascii="Calibri" w:hAnsi="Calibri" w:cs="Calibri"/>
          <w:sz w:val="24"/>
          <w:szCs w:val="24"/>
          <w:rtl/>
        </w:rPr>
        <w:t>والقهوة</w:t>
      </w:r>
      <w:r w:rsidR="00E13D0C">
        <w:rPr>
          <w:rFonts w:ascii="Calibri" w:hAnsi="Calibri" w:cs="Calibri" w:hint="cs"/>
          <w:sz w:val="24"/>
          <w:szCs w:val="24"/>
          <w:rtl/>
        </w:rPr>
        <w:t xml:space="preserve">، </w:t>
      </w:r>
      <w:r w:rsidRPr="00B22192">
        <w:rPr>
          <w:rFonts w:ascii="Calibri" w:hAnsi="Calibri" w:cs="Calibri"/>
          <w:sz w:val="24"/>
          <w:szCs w:val="24"/>
          <w:rtl/>
        </w:rPr>
        <w:t xml:space="preserve">في أكواب مصممة خصيصًا لهذه المناسبة، بالإضافة إلى </w:t>
      </w:r>
      <w:r w:rsidR="00A016E9" w:rsidRPr="00B22192">
        <w:rPr>
          <w:rFonts w:ascii="Calibri" w:hAnsi="Calibri" w:cs="Calibri"/>
          <w:sz w:val="24"/>
          <w:szCs w:val="24"/>
          <w:rtl/>
          <w:lang w:bidi="ar-EG"/>
        </w:rPr>
        <w:t xml:space="preserve">توفير </w:t>
      </w:r>
      <w:r w:rsidRPr="00B22192">
        <w:rPr>
          <w:rFonts w:ascii="Calibri" w:hAnsi="Calibri" w:cs="Calibri"/>
          <w:sz w:val="24"/>
          <w:szCs w:val="24"/>
          <w:rtl/>
        </w:rPr>
        <w:t>موارد معلوماتية وقصص شخصية لأشخاص متعايشين مع التصلب المتعدد</w:t>
      </w:r>
      <w:r w:rsidR="00A016E9" w:rsidRPr="00B22192">
        <w:rPr>
          <w:rFonts w:ascii="Calibri" w:hAnsi="Calibri" w:cs="Calibri"/>
          <w:sz w:val="24"/>
          <w:szCs w:val="24"/>
          <w:rtl/>
        </w:rPr>
        <w:t xml:space="preserve">، يمكن مطالعتها من خلال رموز استجابة سريعة </w:t>
      </w:r>
      <w:r w:rsidR="00A016E9" w:rsidRPr="00B22192">
        <w:rPr>
          <w:rFonts w:ascii="Calibri" w:hAnsi="Calibri" w:cs="Calibri"/>
          <w:sz w:val="24"/>
          <w:szCs w:val="24"/>
        </w:rPr>
        <w:t>(QR</w:t>
      </w:r>
      <w:r w:rsidR="00A016E9" w:rsidRPr="00B22192">
        <w:rPr>
          <w:rFonts w:ascii="Calibri" w:hAnsi="Calibri" w:cs="Calibri"/>
          <w:sz w:val="24"/>
          <w:szCs w:val="24"/>
          <w:lang w:val="en-GB"/>
        </w:rPr>
        <w:t xml:space="preserve"> Code</w:t>
      </w:r>
      <w:r w:rsidR="00A016E9" w:rsidRPr="00B22192">
        <w:rPr>
          <w:rFonts w:ascii="Calibri" w:hAnsi="Calibri" w:cs="Calibri"/>
          <w:sz w:val="24"/>
          <w:szCs w:val="24"/>
        </w:rPr>
        <w:t xml:space="preserve">) </w:t>
      </w:r>
      <w:r w:rsidR="00A016E9" w:rsidRPr="00B22192">
        <w:rPr>
          <w:rFonts w:ascii="Calibri" w:hAnsi="Calibri" w:cs="Calibri"/>
          <w:sz w:val="24"/>
          <w:szCs w:val="24"/>
          <w:rtl/>
        </w:rPr>
        <w:t>داخل المقهى</w:t>
      </w:r>
      <w:r w:rsidR="003B521F">
        <w:rPr>
          <w:rFonts w:ascii="Calibri" w:hAnsi="Calibri" w:cs="Calibri" w:hint="cs"/>
          <w:sz w:val="24"/>
          <w:szCs w:val="24"/>
          <w:rtl/>
        </w:rPr>
        <w:t>، وستعرض المقاهي منتجات باللون البرتقالي الذي يمثل الأمل للمتعايشين مع التصلب المتعدد ويرمز للحماس والتفاؤل والدفء</w:t>
      </w:r>
      <w:r w:rsidRPr="00B22192">
        <w:rPr>
          <w:rFonts w:ascii="Calibri" w:hAnsi="Calibri" w:cs="Calibri"/>
          <w:sz w:val="24"/>
          <w:szCs w:val="24"/>
          <w:rtl/>
        </w:rPr>
        <w:t>.</w:t>
      </w:r>
    </w:p>
    <w:p w14:paraId="0554257E" w14:textId="63FC745A" w:rsidR="00AB4DA7" w:rsidRPr="00B22192" w:rsidRDefault="00705591" w:rsidP="00B22192">
      <w:pPr>
        <w:bidi/>
        <w:jc w:val="both"/>
        <w:rPr>
          <w:rFonts w:ascii="Calibri" w:hAnsi="Calibri" w:cs="Calibri"/>
          <w:b/>
          <w:bCs/>
          <w:sz w:val="24"/>
          <w:szCs w:val="24"/>
        </w:rPr>
      </w:pPr>
      <w:r>
        <w:rPr>
          <w:rFonts w:ascii="Calibri" w:hAnsi="Calibri" w:cs="Calibri" w:hint="cs"/>
          <w:b/>
          <w:bCs/>
          <w:sz w:val="24"/>
          <w:szCs w:val="24"/>
          <w:rtl/>
        </w:rPr>
        <w:t>فرص لل</w:t>
      </w:r>
      <w:r w:rsidR="00B22F4F">
        <w:rPr>
          <w:rFonts w:ascii="Calibri" w:hAnsi="Calibri" w:cs="Calibri" w:hint="cs"/>
          <w:b/>
          <w:bCs/>
          <w:sz w:val="24"/>
          <w:szCs w:val="24"/>
          <w:rtl/>
        </w:rPr>
        <w:t xml:space="preserve">مشاركة </w:t>
      </w:r>
    </w:p>
    <w:p w14:paraId="1725592D" w14:textId="0943F6E8" w:rsidR="00AB4DA7" w:rsidRPr="00B22192" w:rsidRDefault="00AB4DA7" w:rsidP="00B22192">
      <w:pPr>
        <w:bidi/>
        <w:jc w:val="both"/>
        <w:rPr>
          <w:rFonts w:ascii="Calibri" w:hAnsi="Calibri" w:cs="Calibri"/>
          <w:sz w:val="24"/>
          <w:szCs w:val="24"/>
          <w:rtl/>
        </w:rPr>
      </w:pPr>
      <w:r w:rsidRPr="00B22192">
        <w:rPr>
          <w:rFonts w:ascii="Calibri" w:hAnsi="Calibri" w:cs="Calibri"/>
          <w:sz w:val="24"/>
          <w:szCs w:val="24"/>
          <w:rtl/>
        </w:rPr>
        <w:t xml:space="preserve">تقدم هذه الحملة </w:t>
      </w:r>
      <w:r w:rsidR="00705591">
        <w:rPr>
          <w:rFonts w:ascii="Calibri" w:hAnsi="Calibri" w:cs="Calibri" w:hint="cs"/>
          <w:sz w:val="24"/>
          <w:szCs w:val="24"/>
          <w:rtl/>
        </w:rPr>
        <w:t>فرص</w:t>
      </w:r>
      <w:r w:rsidR="00F83386">
        <w:rPr>
          <w:rFonts w:ascii="Calibri" w:hAnsi="Calibri" w:cs="Calibri" w:hint="cs"/>
          <w:sz w:val="24"/>
          <w:szCs w:val="24"/>
          <w:rtl/>
        </w:rPr>
        <w:t>ًا</w:t>
      </w:r>
      <w:r w:rsidRPr="00B22192">
        <w:rPr>
          <w:rFonts w:ascii="Calibri" w:hAnsi="Calibri" w:cs="Calibri"/>
          <w:sz w:val="24"/>
          <w:szCs w:val="24"/>
          <w:rtl/>
        </w:rPr>
        <w:t xml:space="preserve"> فريدة</w:t>
      </w:r>
      <w:r w:rsidR="00F83386">
        <w:rPr>
          <w:rFonts w:ascii="Calibri" w:hAnsi="Calibri" w:cs="Calibri" w:hint="cs"/>
          <w:sz w:val="24"/>
          <w:szCs w:val="24"/>
          <w:rtl/>
        </w:rPr>
        <w:t>ً</w:t>
      </w:r>
      <w:r w:rsidRPr="00B22192">
        <w:rPr>
          <w:rFonts w:ascii="Calibri" w:hAnsi="Calibri" w:cs="Calibri"/>
          <w:sz w:val="24"/>
          <w:szCs w:val="24"/>
          <w:rtl/>
        </w:rPr>
        <w:t xml:space="preserve"> </w:t>
      </w:r>
      <w:r w:rsidR="00EC4AD0">
        <w:rPr>
          <w:rFonts w:ascii="Calibri" w:hAnsi="Calibri" w:cs="Calibri" w:hint="cs"/>
          <w:sz w:val="24"/>
          <w:szCs w:val="24"/>
          <w:rtl/>
        </w:rPr>
        <w:t>ومبتكرة</w:t>
      </w:r>
      <w:r w:rsidR="00CC5DC8" w:rsidRPr="00B22192">
        <w:rPr>
          <w:rFonts w:ascii="Calibri" w:hAnsi="Calibri" w:cs="Calibri"/>
          <w:sz w:val="24"/>
          <w:szCs w:val="24"/>
          <w:rtl/>
        </w:rPr>
        <w:t xml:space="preserve"> </w:t>
      </w:r>
      <w:r w:rsidRPr="00B22192">
        <w:rPr>
          <w:rFonts w:ascii="Calibri" w:hAnsi="Calibri" w:cs="Calibri"/>
          <w:sz w:val="24"/>
          <w:szCs w:val="24"/>
          <w:rtl/>
        </w:rPr>
        <w:t xml:space="preserve">للمجتمع </w:t>
      </w:r>
      <w:r w:rsidR="00EC4AD0">
        <w:rPr>
          <w:rFonts w:ascii="Calibri" w:hAnsi="Calibri" w:cs="Calibri" w:hint="cs"/>
          <w:sz w:val="24"/>
          <w:szCs w:val="24"/>
          <w:rtl/>
        </w:rPr>
        <w:t xml:space="preserve">للمشاركة في </w:t>
      </w:r>
      <w:r w:rsidRPr="00B22192">
        <w:rPr>
          <w:rFonts w:ascii="Calibri" w:hAnsi="Calibri" w:cs="Calibri"/>
          <w:sz w:val="24"/>
          <w:szCs w:val="24"/>
          <w:rtl/>
        </w:rPr>
        <w:t xml:space="preserve">دعم قضية </w:t>
      </w:r>
      <w:r w:rsidR="00EC4AD0">
        <w:rPr>
          <w:rFonts w:ascii="Calibri" w:hAnsi="Calibri" w:cs="Calibri" w:hint="cs"/>
          <w:sz w:val="24"/>
          <w:szCs w:val="24"/>
          <w:rtl/>
        </w:rPr>
        <w:t xml:space="preserve">مهمة </w:t>
      </w:r>
      <w:r w:rsidR="00F83386">
        <w:rPr>
          <w:rFonts w:ascii="Calibri" w:hAnsi="Calibri" w:cs="Calibri" w:hint="cs"/>
          <w:sz w:val="24"/>
          <w:szCs w:val="24"/>
          <w:rtl/>
        </w:rPr>
        <w:t xml:space="preserve">و </w:t>
      </w:r>
      <w:r w:rsidR="00EC4AD0">
        <w:rPr>
          <w:rFonts w:ascii="Calibri" w:hAnsi="Calibri" w:cs="Calibri" w:hint="cs"/>
          <w:sz w:val="24"/>
          <w:szCs w:val="24"/>
          <w:rtl/>
        </w:rPr>
        <w:t>زيادة الوعي بالتصلب المتعدد، ف</w:t>
      </w:r>
      <w:r w:rsidRPr="00B22192">
        <w:rPr>
          <w:rFonts w:ascii="Calibri" w:hAnsi="Calibri" w:cs="Calibri"/>
          <w:sz w:val="24"/>
          <w:szCs w:val="24"/>
          <w:rtl/>
        </w:rPr>
        <w:t xml:space="preserve">من خلال الاستمتاع بكوب من القهوة، </w:t>
      </w:r>
      <w:r w:rsidR="00EC4AD0">
        <w:rPr>
          <w:rFonts w:ascii="Calibri" w:hAnsi="Calibri" w:cs="Calibri" w:hint="cs"/>
          <w:sz w:val="24"/>
          <w:szCs w:val="24"/>
          <w:rtl/>
        </w:rPr>
        <w:t>باستطاعة</w:t>
      </w:r>
      <w:r w:rsidRPr="00B22192">
        <w:rPr>
          <w:rFonts w:ascii="Calibri" w:hAnsi="Calibri" w:cs="Calibri"/>
          <w:sz w:val="24"/>
          <w:szCs w:val="24"/>
          <w:rtl/>
        </w:rPr>
        <w:t xml:space="preserve"> رواد المقاهي المساهمة في </w:t>
      </w:r>
      <w:r w:rsidR="00EC4AD0">
        <w:rPr>
          <w:rFonts w:ascii="Calibri" w:hAnsi="Calibri" w:cs="Calibri" w:hint="cs"/>
          <w:sz w:val="24"/>
          <w:szCs w:val="24"/>
          <w:rtl/>
        </w:rPr>
        <w:t>الحملة</w:t>
      </w:r>
      <w:r w:rsidRPr="00B22192">
        <w:rPr>
          <w:rFonts w:ascii="Calibri" w:hAnsi="Calibri" w:cs="Calibri"/>
          <w:sz w:val="24"/>
          <w:szCs w:val="24"/>
          <w:rtl/>
        </w:rPr>
        <w:t xml:space="preserve"> </w:t>
      </w:r>
      <w:r w:rsidR="00EC4AD0">
        <w:rPr>
          <w:rFonts w:ascii="Calibri" w:hAnsi="Calibri" w:cs="Calibri" w:hint="cs"/>
          <w:sz w:val="24"/>
          <w:szCs w:val="24"/>
          <w:rtl/>
        </w:rPr>
        <w:t>ال</w:t>
      </w:r>
      <w:r w:rsidRPr="00B22192">
        <w:rPr>
          <w:rFonts w:ascii="Calibri" w:hAnsi="Calibri" w:cs="Calibri"/>
          <w:sz w:val="24"/>
          <w:szCs w:val="24"/>
          <w:rtl/>
        </w:rPr>
        <w:t>وطنية والتضامن</w:t>
      </w:r>
      <w:r w:rsidR="00EC4AD0">
        <w:rPr>
          <w:rFonts w:ascii="Calibri" w:hAnsi="Calibri" w:cs="Calibri" w:hint="cs"/>
          <w:sz w:val="24"/>
          <w:szCs w:val="24"/>
          <w:rtl/>
        </w:rPr>
        <w:t xml:space="preserve"> مع مجتمع التصلب المتعدد</w:t>
      </w:r>
      <w:r w:rsidRPr="00B22192">
        <w:rPr>
          <w:rFonts w:ascii="Calibri" w:hAnsi="Calibri" w:cs="Calibri"/>
          <w:sz w:val="24"/>
          <w:szCs w:val="24"/>
          <w:rtl/>
        </w:rPr>
        <w:t xml:space="preserve">، </w:t>
      </w:r>
      <w:r w:rsidR="00EC4AD0">
        <w:rPr>
          <w:rFonts w:ascii="Calibri" w:hAnsi="Calibri" w:cs="Calibri" w:hint="cs"/>
          <w:sz w:val="24"/>
          <w:szCs w:val="24"/>
          <w:rtl/>
        </w:rPr>
        <w:t>مستفيدين من</w:t>
      </w:r>
      <w:r w:rsidRPr="00B22192">
        <w:rPr>
          <w:rFonts w:ascii="Calibri" w:hAnsi="Calibri" w:cs="Calibri"/>
          <w:sz w:val="24"/>
          <w:szCs w:val="24"/>
          <w:rtl/>
        </w:rPr>
        <w:t xml:space="preserve"> قوة العمل </w:t>
      </w:r>
      <w:r w:rsidR="00EC4AD0">
        <w:rPr>
          <w:rFonts w:ascii="Calibri" w:hAnsi="Calibri" w:cs="Calibri" w:hint="cs"/>
          <w:sz w:val="24"/>
          <w:szCs w:val="24"/>
          <w:rtl/>
        </w:rPr>
        <w:t xml:space="preserve">الجماعي </w:t>
      </w:r>
      <w:r w:rsidRPr="00B22192">
        <w:rPr>
          <w:rFonts w:ascii="Calibri" w:hAnsi="Calibri" w:cs="Calibri"/>
          <w:sz w:val="24"/>
          <w:szCs w:val="24"/>
          <w:rtl/>
        </w:rPr>
        <w:t xml:space="preserve">المشترك. </w:t>
      </w:r>
      <w:r w:rsidR="00EC4AD0">
        <w:rPr>
          <w:rFonts w:ascii="Calibri" w:hAnsi="Calibri" w:cs="Calibri" w:hint="cs"/>
          <w:sz w:val="24"/>
          <w:szCs w:val="24"/>
          <w:rtl/>
        </w:rPr>
        <w:t>ويمكن</w:t>
      </w:r>
      <w:r w:rsidRPr="00B22192">
        <w:rPr>
          <w:rFonts w:ascii="Calibri" w:hAnsi="Calibri" w:cs="Calibri"/>
          <w:sz w:val="24"/>
          <w:szCs w:val="24"/>
          <w:rtl/>
        </w:rPr>
        <w:t xml:space="preserve"> </w:t>
      </w:r>
      <w:r w:rsidR="00EC4AD0">
        <w:rPr>
          <w:rFonts w:ascii="Calibri" w:hAnsi="Calibri" w:cs="Calibri" w:hint="cs"/>
          <w:sz w:val="24"/>
          <w:szCs w:val="24"/>
          <w:rtl/>
        </w:rPr>
        <w:t>معرفة</w:t>
      </w:r>
      <w:r w:rsidRPr="00B22192">
        <w:rPr>
          <w:rFonts w:ascii="Calibri" w:hAnsi="Calibri" w:cs="Calibri"/>
          <w:sz w:val="24"/>
          <w:szCs w:val="24"/>
          <w:rtl/>
        </w:rPr>
        <w:t xml:space="preserve"> القائمة الكاملة للمقاهي المشارِكة</w:t>
      </w:r>
      <w:r w:rsidRPr="00B22192">
        <w:rPr>
          <w:rFonts w:ascii="Calibri" w:hAnsi="Calibri" w:cs="Calibri"/>
          <w:color w:val="0D0D0D"/>
          <w:sz w:val="24"/>
          <w:szCs w:val="24"/>
          <w:shd w:val="clear" w:color="auto" w:fill="FFFFFF"/>
          <w:rtl/>
        </w:rPr>
        <w:t xml:space="preserve"> [</w:t>
      </w:r>
      <w:hyperlink r:id="rId8" w:history="1">
        <w:r w:rsidRPr="00B22192">
          <w:rPr>
            <w:rStyle w:val="Hyperlink"/>
            <w:rFonts w:ascii="Calibri" w:hAnsi="Calibri" w:cs="Calibri"/>
            <w:sz w:val="24"/>
            <w:szCs w:val="24"/>
            <w:shd w:val="clear" w:color="auto" w:fill="FFFFFF"/>
            <w:rtl/>
          </w:rPr>
          <w:t>هنا</w:t>
        </w:r>
      </w:hyperlink>
      <w:r w:rsidRPr="00B22192">
        <w:rPr>
          <w:rFonts w:ascii="Calibri" w:hAnsi="Calibri" w:cs="Calibri"/>
          <w:color w:val="0D0D0D"/>
          <w:sz w:val="24"/>
          <w:szCs w:val="24"/>
          <w:shd w:val="clear" w:color="auto" w:fill="FFFFFF"/>
          <w:rtl/>
        </w:rPr>
        <w:t>].</w:t>
      </w:r>
    </w:p>
    <w:p w14:paraId="355586BE" w14:textId="48311293" w:rsidR="00AB4DA7" w:rsidRPr="00B22192" w:rsidRDefault="00112F06" w:rsidP="00112F06">
      <w:pPr>
        <w:bidi/>
        <w:jc w:val="both"/>
        <w:rPr>
          <w:rFonts w:ascii="Calibri" w:hAnsi="Calibri" w:cs="Calibri"/>
          <w:sz w:val="24"/>
          <w:szCs w:val="24"/>
          <w:rtl/>
        </w:rPr>
      </w:pPr>
      <w:r>
        <w:rPr>
          <w:rFonts w:ascii="Calibri" w:hAnsi="Calibri" w:cs="Calibri" w:hint="cs"/>
          <w:sz w:val="24"/>
          <w:szCs w:val="24"/>
          <w:rtl/>
        </w:rPr>
        <w:t>و</w:t>
      </w:r>
      <w:r w:rsidR="00AB4DA7" w:rsidRPr="00B22192">
        <w:rPr>
          <w:rFonts w:ascii="Calibri" w:hAnsi="Calibri" w:cs="Calibri"/>
          <w:sz w:val="24"/>
          <w:szCs w:val="24"/>
          <w:rtl/>
        </w:rPr>
        <w:t>يتعرض حوالي 84٪ من المتعايشين مع التصلب المتعدد إلى أعراض</w:t>
      </w:r>
      <w:r w:rsidR="00A016E9" w:rsidRPr="00B22192">
        <w:rPr>
          <w:rFonts w:ascii="Calibri" w:hAnsi="Calibri" w:cs="Calibri"/>
          <w:sz w:val="24"/>
          <w:szCs w:val="24"/>
          <w:rtl/>
        </w:rPr>
        <w:t xml:space="preserve"> مختلفة</w:t>
      </w:r>
      <w:r w:rsidR="00AB4DA7" w:rsidRPr="00B22192">
        <w:rPr>
          <w:rFonts w:ascii="Calibri" w:hAnsi="Calibri" w:cs="Calibri"/>
          <w:sz w:val="24"/>
          <w:szCs w:val="24"/>
          <w:rtl/>
        </w:rPr>
        <w:t xml:space="preserve"> من التغيرات </w:t>
      </w:r>
      <w:r w:rsidR="00A016E9" w:rsidRPr="00B22192">
        <w:rPr>
          <w:rFonts w:ascii="Calibri" w:hAnsi="Calibri" w:cs="Calibri"/>
          <w:sz w:val="24"/>
          <w:szCs w:val="24"/>
          <w:rtl/>
        </w:rPr>
        <w:t xml:space="preserve">منها التحديات المعرفية والإدراكية، </w:t>
      </w:r>
      <w:r w:rsidR="00CC5DC8">
        <w:rPr>
          <w:rFonts w:ascii="Calibri" w:hAnsi="Calibri" w:cs="Calibri" w:hint="cs"/>
          <w:sz w:val="24"/>
          <w:szCs w:val="24"/>
          <w:rtl/>
        </w:rPr>
        <w:t xml:space="preserve">أو </w:t>
      </w:r>
      <w:r w:rsidR="00A016E9" w:rsidRPr="00B22192">
        <w:rPr>
          <w:rFonts w:ascii="Calibri" w:hAnsi="Calibri" w:cs="Calibri"/>
          <w:sz w:val="24"/>
          <w:szCs w:val="24"/>
          <w:rtl/>
        </w:rPr>
        <w:t xml:space="preserve">الإعياء، </w:t>
      </w:r>
      <w:r w:rsidR="00CC5DC8">
        <w:rPr>
          <w:rFonts w:ascii="Calibri" w:hAnsi="Calibri" w:cs="Calibri" w:hint="cs"/>
          <w:sz w:val="24"/>
          <w:szCs w:val="24"/>
          <w:rtl/>
        </w:rPr>
        <w:t xml:space="preserve">أو </w:t>
      </w:r>
      <w:r w:rsidR="00A016E9" w:rsidRPr="00B22192">
        <w:rPr>
          <w:rFonts w:ascii="Calibri" w:hAnsi="Calibri" w:cs="Calibri"/>
          <w:sz w:val="24"/>
          <w:szCs w:val="24"/>
          <w:rtl/>
        </w:rPr>
        <w:t>صعوبات المشي</w:t>
      </w:r>
      <w:r w:rsidR="00AB4DA7" w:rsidRPr="00B22192">
        <w:rPr>
          <w:rFonts w:ascii="Calibri" w:hAnsi="Calibri" w:cs="Calibri"/>
          <w:sz w:val="24"/>
          <w:szCs w:val="24"/>
          <w:rtl/>
        </w:rPr>
        <w:t xml:space="preserve">. كما أن اضطرابات </w:t>
      </w:r>
      <w:r w:rsidR="00A016E9" w:rsidRPr="00B22192">
        <w:rPr>
          <w:rFonts w:ascii="Calibri" w:hAnsi="Calibri" w:cs="Calibri"/>
          <w:sz w:val="24"/>
          <w:szCs w:val="24"/>
          <w:rtl/>
        </w:rPr>
        <w:t>الرؤية</w:t>
      </w:r>
      <w:r w:rsidR="00AB4DA7" w:rsidRPr="00B22192">
        <w:rPr>
          <w:rFonts w:ascii="Calibri" w:hAnsi="Calibri" w:cs="Calibri"/>
          <w:sz w:val="24"/>
          <w:szCs w:val="24"/>
          <w:rtl/>
        </w:rPr>
        <w:t xml:space="preserve"> شائعة أيضًا. وهذه الأعراض من شأنها أن تعرقل أدا</w:t>
      </w:r>
      <w:r w:rsidR="00EC4AD0">
        <w:rPr>
          <w:rFonts w:ascii="Calibri" w:hAnsi="Calibri" w:cs="Calibri" w:hint="cs"/>
          <w:sz w:val="24"/>
          <w:szCs w:val="24"/>
          <w:rtl/>
        </w:rPr>
        <w:t>ء</w:t>
      </w:r>
      <w:r w:rsidR="00AB4DA7" w:rsidRPr="00B22192">
        <w:rPr>
          <w:rFonts w:ascii="Calibri" w:hAnsi="Calibri" w:cs="Calibri"/>
          <w:sz w:val="24"/>
          <w:szCs w:val="24"/>
          <w:rtl/>
        </w:rPr>
        <w:t xml:space="preserve">هم للمهام اليومية وتؤثر على جودة حياتهم، مما يؤكد على ضرورة رفع الوعي العام </w:t>
      </w:r>
      <w:r w:rsidR="00EC4AD0">
        <w:rPr>
          <w:rFonts w:ascii="Calibri" w:hAnsi="Calibri" w:cs="Calibri" w:hint="cs"/>
          <w:sz w:val="24"/>
          <w:szCs w:val="24"/>
          <w:rtl/>
        </w:rPr>
        <w:t xml:space="preserve">بما يواجهون من تحديات </w:t>
      </w:r>
      <w:r w:rsidR="00AB4DA7" w:rsidRPr="00B22192">
        <w:rPr>
          <w:rFonts w:ascii="Calibri" w:hAnsi="Calibri" w:cs="Calibri"/>
          <w:sz w:val="24"/>
          <w:szCs w:val="24"/>
          <w:rtl/>
        </w:rPr>
        <w:t>وتقديم الدعم</w:t>
      </w:r>
      <w:r w:rsidR="00EC4AD0">
        <w:rPr>
          <w:rFonts w:ascii="Calibri" w:hAnsi="Calibri" w:cs="Calibri" w:hint="cs"/>
          <w:sz w:val="24"/>
          <w:szCs w:val="24"/>
          <w:rtl/>
        </w:rPr>
        <w:t xml:space="preserve"> لهم</w:t>
      </w:r>
      <w:r w:rsidR="00AB4DA7" w:rsidRPr="00B22192">
        <w:rPr>
          <w:rFonts w:ascii="Calibri" w:hAnsi="Calibri" w:cs="Calibri"/>
          <w:sz w:val="24"/>
          <w:szCs w:val="24"/>
          <w:rtl/>
        </w:rPr>
        <w:t>.</w:t>
      </w:r>
    </w:p>
    <w:p w14:paraId="446FCC2B" w14:textId="77777777" w:rsidR="00AB4DA7" w:rsidRPr="00B22192" w:rsidRDefault="00AB4DA7" w:rsidP="00AB4DA7">
      <w:pPr>
        <w:bidi/>
        <w:jc w:val="both"/>
        <w:rPr>
          <w:rFonts w:ascii="Calibri" w:hAnsi="Calibri" w:cs="Calibri"/>
          <w:b/>
          <w:bCs/>
          <w:color w:val="0D0D0D"/>
          <w:sz w:val="24"/>
          <w:szCs w:val="24"/>
          <w:shd w:val="clear" w:color="auto" w:fill="FFFFFF"/>
          <w:rtl/>
        </w:rPr>
      </w:pPr>
    </w:p>
    <w:p w14:paraId="01703152" w14:textId="77777777" w:rsidR="00112F06" w:rsidRDefault="00112F06" w:rsidP="00AB4DA7">
      <w:pPr>
        <w:bidi/>
        <w:jc w:val="both"/>
        <w:rPr>
          <w:rFonts w:ascii="Calibri" w:hAnsi="Calibri" w:cs="Calibri"/>
          <w:sz w:val="24"/>
          <w:szCs w:val="24"/>
          <w:rtl/>
        </w:rPr>
      </w:pPr>
    </w:p>
    <w:p w14:paraId="6AA39DF8" w14:textId="4D43438A" w:rsidR="00A517EA" w:rsidRDefault="003B521F" w:rsidP="00A517EA">
      <w:pPr>
        <w:bidi/>
        <w:jc w:val="both"/>
        <w:rPr>
          <w:rFonts w:ascii="Arial" w:hAnsi="Arial" w:cs="Arial"/>
          <w:rtl/>
          <w:lang w:bidi="ar-AE"/>
        </w:rPr>
      </w:pPr>
      <w:r>
        <w:rPr>
          <w:rFonts w:ascii="Calibri" w:hAnsi="Calibri" w:cs="Calibri" w:hint="cs"/>
          <w:sz w:val="24"/>
          <w:szCs w:val="24"/>
          <w:rtl/>
        </w:rPr>
        <w:lastRenderedPageBreak/>
        <w:t>ويتاح ل</w:t>
      </w:r>
      <w:r w:rsidR="00AB4DA7" w:rsidRPr="00B22192">
        <w:rPr>
          <w:rFonts w:ascii="Calibri" w:hAnsi="Calibri" w:cs="Calibri"/>
          <w:sz w:val="24"/>
          <w:szCs w:val="24"/>
          <w:rtl/>
        </w:rPr>
        <w:t xml:space="preserve">أفراد المجتمع مشاركة تجاربهم على وسائل التواصل الاجتماعي باستخدام </w:t>
      </w:r>
      <w:r w:rsidR="00DD3FE2">
        <w:rPr>
          <w:rFonts w:ascii="Calibri" w:hAnsi="Calibri" w:cs="Calibri" w:hint="cs"/>
          <w:sz w:val="24"/>
          <w:szCs w:val="24"/>
          <w:rtl/>
        </w:rPr>
        <w:t>هاشتاغ</w:t>
      </w:r>
      <w:r w:rsidR="00DD3FE2" w:rsidRPr="00B22192">
        <w:rPr>
          <w:rFonts w:ascii="Calibri" w:hAnsi="Calibri" w:cs="Calibri"/>
          <w:sz w:val="24"/>
          <w:szCs w:val="24"/>
        </w:rPr>
        <w:t xml:space="preserve"> </w:t>
      </w:r>
      <w:r w:rsidR="00A517EA">
        <w:rPr>
          <w:rFonts w:ascii="Arial" w:hAnsi="Arial" w:cs="Arial"/>
          <w:rtl/>
          <w:lang w:bidi="ar-AE"/>
        </w:rPr>
        <w:t>#اليوم_العالمي_للتصلب_المتعدد</w:t>
      </w:r>
    </w:p>
    <w:p w14:paraId="46BD1604" w14:textId="2A289E24" w:rsidR="00AB4DA7" w:rsidRPr="00A517EA" w:rsidRDefault="00A517EA" w:rsidP="00A517EA">
      <w:pPr>
        <w:bidi/>
        <w:rPr>
          <w:rFonts w:ascii="Arial" w:hAnsi="Arial" w:cs="Arial"/>
          <w:rtl/>
        </w:rPr>
      </w:pPr>
      <w:r>
        <w:rPr>
          <w:rFonts w:ascii="Arial" w:hAnsi="Arial" w:cs="Arial"/>
          <w:rtl/>
          <w:lang w:bidi="ar-AE"/>
        </w:rPr>
        <w:t>#مجتمع_التصلب_المتعدد_في_الإمارات</w:t>
      </w:r>
      <w:r w:rsidRPr="00B22192">
        <w:rPr>
          <w:rFonts w:ascii="Calibri" w:hAnsi="Calibri" w:cs="Calibri" w:hint="cs"/>
          <w:sz w:val="24"/>
          <w:szCs w:val="24"/>
          <w:rtl/>
        </w:rPr>
        <w:t>.</w:t>
      </w:r>
      <w:r w:rsidR="00B035CB" w:rsidRPr="00B035CB">
        <w:rPr>
          <w:rFonts w:ascii="Calibri" w:hAnsi="Calibri" w:cs="Calibri"/>
          <w:sz w:val="24"/>
          <w:szCs w:val="24"/>
          <w:rtl/>
        </w:rPr>
        <w:t xml:space="preserve"> </w:t>
      </w:r>
      <w:r w:rsidR="00B035CB" w:rsidRPr="00B22192">
        <w:rPr>
          <w:rFonts w:ascii="Calibri" w:hAnsi="Calibri" w:cs="Calibri"/>
          <w:sz w:val="24"/>
          <w:szCs w:val="24"/>
          <w:rtl/>
        </w:rPr>
        <w:t>وعبر الإشارة (تاغ)</w:t>
      </w:r>
      <w:r w:rsidR="00B035CB" w:rsidRPr="00B22192">
        <w:rPr>
          <w:rFonts w:ascii="Calibri" w:hAnsi="Calibri" w:cs="Calibri"/>
          <w:sz w:val="24"/>
          <w:szCs w:val="24"/>
        </w:rPr>
        <w:t xml:space="preserve"> @nmssocietyuae</w:t>
      </w:r>
      <w:r w:rsidRPr="00B22192">
        <w:rPr>
          <w:rFonts w:ascii="Calibri" w:hAnsi="Calibri" w:cs="Calibri" w:hint="cs"/>
          <w:sz w:val="24"/>
          <w:szCs w:val="24"/>
          <w:rtl/>
        </w:rPr>
        <w:t xml:space="preserve"> حيث </w:t>
      </w:r>
      <w:r w:rsidRPr="00B22192">
        <w:rPr>
          <w:rFonts w:ascii="Calibri" w:hAnsi="Calibri" w:cs="Calibri"/>
          <w:sz w:val="24"/>
          <w:szCs w:val="24"/>
          <w:rtl/>
        </w:rPr>
        <w:t>يمكن</w:t>
      </w:r>
      <w:r w:rsidR="003B521F">
        <w:rPr>
          <w:rFonts w:ascii="Calibri" w:hAnsi="Calibri" w:cs="Calibri" w:hint="cs"/>
          <w:sz w:val="24"/>
          <w:szCs w:val="24"/>
          <w:rtl/>
        </w:rPr>
        <w:t xml:space="preserve"> ل</w:t>
      </w:r>
      <w:r w:rsidR="00AB4DA7" w:rsidRPr="00B22192">
        <w:rPr>
          <w:rFonts w:ascii="Calibri" w:hAnsi="Calibri" w:cs="Calibri"/>
          <w:sz w:val="24"/>
          <w:szCs w:val="24"/>
          <w:rtl/>
        </w:rPr>
        <w:t xml:space="preserve">هذا الجهد </w:t>
      </w:r>
      <w:r w:rsidR="00A045E4" w:rsidRPr="00B22192">
        <w:rPr>
          <w:rFonts w:ascii="Calibri" w:hAnsi="Calibri" w:cs="Calibri" w:hint="cs"/>
          <w:sz w:val="24"/>
          <w:szCs w:val="24"/>
          <w:rtl/>
        </w:rPr>
        <w:t xml:space="preserve">المشترك </w:t>
      </w:r>
      <w:r w:rsidR="00A045E4">
        <w:rPr>
          <w:rFonts w:ascii="Calibri" w:hAnsi="Calibri" w:cs="Calibri" w:hint="cs"/>
          <w:sz w:val="24"/>
          <w:szCs w:val="24"/>
          <w:rtl/>
        </w:rPr>
        <w:t>المساهمة</w:t>
      </w:r>
      <w:r w:rsidR="003B521F">
        <w:rPr>
          <w:rFonts w:ascii="Calibri" w:hAnsi="Calibri" w:cs="Calibri" w:hint="cs"/>
          <w:sz w:val="24"/>
          <w:szCs w:val="24"/>
          <w:rtl/>
        </w:rPr>
        <w:t xml:space="preserve"> </w:t>
      </w:r>
      <w:r w:rsidR="00AB4DA7" w:rsidRPr="00B22192">
        <w:rPr>
          <w:rFonts w:ascii="Calibri" w:hAnsi="Calibri" w:cs="Calibri"/>
          <w:sz w:val="24"/>
          <w:szCs w:val="24"/>
          <w:rtl/>
        </w:rPr>
        <w:t>في تعزيز نطاق وتأثير الحملة</w:t>
      </w:r>
      <w:r w:rsidR="00B035CB">
        <w:rPr>
          <w:rFonts w:ascii="Calibri" w:hAnsi="Calibri" w:cs="Calibri" w:hint="cs"/>
          <w:sz w:val="24"/>
          <w:szCs w:val="24"/>
          <w:rtl/>
        </w:rPr>
        <w:t>.</w:t>
      </w:r>
      <w:r w:rsidR="00AB4DA7" w:rsidRPr="00B22192">
        <w:rPr>
          <w:rFonts w:ascii="Calibri" w:hAnsi="Calibri" w:cs="Calibri"/>
          <w:sz w:val="24"/>
          <w:szCs w:val="24"/>
        </w:rPr>
        <w:t xml:space="preserve"> </w:t>
      </w:r>
    </w:p>
    <w:p w14:paraId="79F8107A" w14:textId="77777777" w:rsidR="00AB4DA7" w:rsidRPr="00B22192" w:rsidRDefault="00AB4DA7" w:rsidP="00AB4DA7">
      <w:pPr>
        <w:bidi/>
        <w:jc w:val="both"/>
        <w:rPr>
          <w:rFonts w:ascii="Calibri" w:hAnsi="Calibri" w:cs="Calibri"/>
          <w:b/>
          <w:bCs/>
          <w:sz w:val="24"/>
          <w:szCs w:val="24"/>
          <w:rtl/>
        </w:rPr>
      </w:pPr>
      <w:r w:rsidRPr="00B22192">
        <w:rPr>
          <w:rFonts w:ascii="Calibri" w:hAnsi="Calibri" w:cs="Calibri"/>
          <w:b/>
          <w:bCs/>
          <w:sz w:val="24"/>
          <w:szCs w:val="24"/>
          <w:rtl/>
        </w:rPr>
        <w:t>فهم التصلب المتعدد</w:t>
      </w:r>
    </w:p>
    <w:p w14:paraId="2CB2794D" w14:textId="2A77FD93" w:rsidR="00D6523F" w:rsidRPr="00B22192" w:rsidRDefault="00112F06" w:rsidP="00C82060">
      <w:pPr>
        <w:bidi/>
        <w:jc w:val="both"/>
        <w:rPr>
          <w:rFonts w:ascii="Calibri" w:hAnsi="Calibri" w:cs="Calibri"/>
          <w:sz w:val="24"/>
          <w:szCs w:val="24"/>
          <w:lang w:val="en-GB"/>
        </w:rPr>
      </w:pPr>
      <w:r>
        <w:rPr>
          <w:rFonts w:ascii="Calibri" w:hAnsi="Calibri" w:cs="Calibri" w:hint="cs"/>
          <w:sz w:val="24"/>
          <w:szCs w:val="24"/>
          <w:rtl/>
        </w:rPr>
        <w:t>و</w:t>
      </w:r>
      <w:r w:rsidR="00AB4DA7" w:rsidRPr="00B22192">
        <w:rPr>
          <w:rFonts w:ascii="Calibri" w:hAnsi="Calibri" w:cs="Calibri"/>
          <w:sz w:val="24"/>
          <w:szCs w:val="24"/>
          <w:rtl/>
        </w:rPr>
        <w:t xml:space="preserve">التصلب المتعدد هو اضطراب مزمن </w:t>
      </w:r>
      <w:r w:rsidR="00265550">
        <w:rPr>
          <w:rFonts w:ascii="Calibri" w:hAnsi="Calibri" w:cs="Calibri" w:hint="cs"/>
          <w:sz w:val="24"/>
          <w:szCs w:val="24"/>
          <w:rtl/>
        </w:rPr>
        <w:t xml:space="preserve">لا </w:t>
      </w:r>
      <w:r w:rsidR="00D96DDD">
        <w:rPr>
          <w:rFonts w:ascii="Calibri" w:hAnsi="Calibri" w:cs="Calibri" w:hint="cs"/>
          <w:sz w:val="24"/>
          <w:szCs w:val="24"/>
          <w:rtl/>
        </w:rPr>
        <w:t>يمكن التنبؤ به</w:t>
      </w:r>
      <w:r w:rsidR="00AB4DA7" w:rsidRPr="00B22192">
        <w:rPr>
          <w:rFonts w:ascii="Calibri" w:hAnsi="Calibri" w:cs="Calibri"/>
          <w:sz w:val="24"/>
          <w:szCs w:val="24"/>
          <w:rtl/>
        </w:rPr>
        <w:t xml:space="preserve"> في الجهاز العصبي المركزي</w:t>
      </w:r>
      <w:r w:rsidR="00E7720A">
        <w:rPr>
          <w:rFonts w:ascii="Calibri" w:hAnsi="Calibri" w:cs="Calibri" w:hint="cs"/>
          <w:sz w:val="24"/>
          <w:szCs w:val="24"/>
          <w:rtl/>
        </w:rPr>
        <w:t>،</w:t>
      </w:r>
      <w:r w:rsidR="00AB4DA7" w:rsidRPr="00B22192">
        <w:rPr>
          <w:rFonts w:ascii="Calibri" w:hAnsi="Calibri" w:cs="Calibri"/>
          <w:sz w:val="24"/>
          <w:szCs w:val="24"/>
          <w:rtl/>
        </w:rPr>
        <w:t xml:space="preserve"> </w:t>
      </w:r>
      <w:r w:rsidR="00E7720A">
        <w:rPr>
          <w:rFonts w:ascii="Calibri" w:hAnsi="Calibri" w:cs="Calibri" w:hint="cs"/>
          <w:sz w:val="24"/>
          <w:szCs w:val="24"/>
          <w:rtl/>
        </w:rPr>
        <w:t>ي</w:t>
      </w:r>
      <w:r w:rsidR="00AB4DA7" w:rsidRPr="00B22192">
        <w:rPr>
          <w:rFonts w:ascii="Calibri" w:hAnsi="Calibri" w:cs="Calibri"/>
          <w:sz w:val="24"/>
          <w:szCs w:val="24"/>
          <w:rtl/>
        </w:rPr>
        <w:t>عطل تدفق المعلومات بين الدماغ والحبل الشوكي.</w:t>
      </w:r>
      <w:r w:rsidR="00D96DDD">
        <w:rPr>
          <w:rFonts w:ascii="Calibri" w:hAnsi="Calibri" w:cs="Calibri" w:hint="cs"/>
          <w:sz w:val="24"/>
          <w:szCs w:val="24"/>
          <w:rtl/>
        </w:rPr>
        <w:t xml:space="preserve"> و</w:t>
      </w:r>
      <w:r w:rsidR="00AB4DA7" w:rsidRPr="00B22192">
        <w:rPr>
          <w:rFonts w:ascii="Calibri" w:hAnsi="Calibri" w:cs="Calibri"/>
          <w:sz w:val="24"/>
          <w:szCs w:val="24"/>
          <w:rtl/>
        </w:rPr>
        <w:t xml:space="preserve"> تختلف الأعراض بشكل كبير من شخص لآخر ويمكن أن تشمل </w:t>
      </w:r>
      <w:r w:rsidR="006E22AC" w:rsidRPr="00B22192">
        <w:rPr>
          <w:rFonts w:ascii="Calibri" w:hAnsi="Calibri" w:cs="Calibri"/>
          <w:sz w:val="24"/>
          <w:szCs w:val="24"/>
          <w:rtl/>
        </w:rPr>
        <w:t xml:space="preserve">التحديات المعرفية والإدراكية، </w:t>
      </w:r>
      <w:r w:rsidR="00D96DDD">
        <w:rPr>
          <w:rFonts w:ascii="Calibri" w:hAnsi="Calibri" w:cs="Calibri" w:hint="cs"/>
          <w:sz w:val="24"/>
          <w:szCs w:val="24"/>
          <w:rtl/>
        </w:rPr>
        <w:t xml:space="preserve">و </w:t>
      </w:r>
      <w:r w:rsidR="006E22AC" w:rsidRPr="00B22192">
        <w:rPr>
          <w:rFonts w:ascii="Calibri" w:hAnsi="Calibri" w:cs="Calibri"/>
          <w:sz w:val="24"/>
          <w:szCs w:val="24"/>
          <w:rtl/>
        </w:rPr>
        <w:t xml:space="preserve">الإعياء، </w:t>
      </w:r>
      <w:r w:rsidR="00D96DDD">
        <w:rPr>
          <w:rFonts w:ascii="Calibri" w:hAnsi="Calibri" w:cs="Calibri" w:hint="cs"/>
          <w:sz w:val="24"/>
          <w:szCs w:val="24"/>
          <w:rtl/>
        </w:rPr>
        <w:t xml:space="preserve">و </w:t>
      </w:r>
      <w:r w:rsidR="006E22AC" w:rsidRPr="00B22192">
        <w:rPr>
          <w:rFonts w:ascii="Calibri" w:hAnsi="Calibri" w:cs="Calibri"/>
          <w:sz w:val="24"/>
          <w:szCs w:val="24"/>
          <w:rtl/>
        </w:rPr>
        <w:t>صعوبات المشي، و</w:t>
      </w:r>
      <w:r w:rsidR="00D96DDD">
        <w:rPr>
          <w:rFonts w:ascii="Calibri" w:hAnsi="Calibri" w:cs="Calibri" w:hint="cs"/>
          <w:sz w:val="24"/>
          <w:szCs w:val="24"/>
          <w:rtl/>
        </w:rPr>
        <w:t xml:space="preserve"> </w:t>
      </w:r>
      <w:r w:rsidR="006E22AC" w:rsidRPr="00B22192">
        <w:rPr>
          <w:rFonts w:ascii="Calibri" w:hAnsi="Calibri" w:cs="Calibri"/>
          <w:sz w:val="24"/>
          <w:szCs w:val="24"/>
          <w:rtl/>
        </w:rPr>
        <w:t>اضطرابات الرؤية</w:t>
      </w:r>
      <w:r w:rsidR="00AB4DA7" w:rsidRPr="00B22192">
        <w:rPr>
          <w:rFonts w:ascii="Calibri" w:hAnsi="Calibri" w:cs="Calibri"/>
          <w:sz w:val="24"/>
          <w:szCs w:val="24"/>
          <w:rtl/>
        </w:rPr>
        <w:t>. و</w:t>
      </w:r>
      <w:r w:rsidR="00F4243C">
        <w:rPr>
          <w:rFonts w:ascii="Calibri" w:hAnsi="Calibri" w:cs="Calibri" w:hint="cs"/>
          <w:sz w:val="24"/>
          <w:szCs w:val="24"/>
          <w:rtl/>
        </w:rPr>
        <w:t xml:space="preserve"> </w:t>
      </w:r>
      <w:r w:rsidR="00AB4DA7" w:rsidRPr="00B22192">
        <w:rPr>
          <w:rFonts w:ascii="Calibri" w:hAnsi="Calibri" w:cs="Calibri"/>
          <w:sz w:val="24"/>
          <w:szCs w:val="24"/>
          <w:rtl/>
        </w:rPr>
        <w:t xml:space="preserve">في دولة الإمارات، يتأثر حوالي 19 من كل 100،000 شخص </w:t>
      </w:r>
      <w:r w:rsidR="00C82060" w:rsidRPr="00B22192">
        <w:rPr>
          <w:rFonts w:ascii="Calibri" w:hAnsi="Calibri" w:cs="Calibri"/>
          <w:sz w:val="24"/>
          <w:szCs w:val="24"/>
          <w:rtl/>
        </w:rPr>
        <w:t>ب</w:t>
      </w:r>
      <w:r w:rsidR="00AB4DA7" w:rsidRPr="00B22192">
        <w:rPr>
          <w:rFonts w:ascii="Calibri" w:hAnsi="Calibri" w:cs="Calibri"/>
          <w:sz w:val="24"/>
          <w:szCs w:val="24"/>
          <w:rtl/>
        </w:rPr>
        <w:t xml:space="preserve">التصلب المتعدد، حيث تبدأ </w:t>
      </w:r>
      <w:r w:rsidR="00C82060" w:rsidRPr="00B22192">
        <w:rPr>
          <w:rFonts w:ascii="Calibri" w:hAnsi="Calibri" w:cs="Calibri"/>
          <w:sz w:val="24"/>
          <w:szCs w:val="24"/>
          <w:rtl/>
        </w:rPr>
        <w:t>الأعراض</w:t>
      </w:r>
      <w:r w:rsidR="00AB4DA7" w:rsidRPr="00B22192">
        <w:rPr>
          <w:rFonts w:ascii="Calibri" w:hAnsi="Calibri" w:cs="Calibri"/>
          <w:sz w:val="24"/>
          <w:szCs w:val="24"/>
          <w:rtl/>
        </w:rPr>
        <w:t xml:space="preserve"> في الظهور عادة في </w:t>
      </w:r>
      <w:r w:rsidR="00A2176F">
        <w:rPr>
          <w:rFonts w:ascii="Calibri" w:hAnsi="Calibri" w:cs="Calibri" w:hint="cs"/>
          <w:sz w:val="24"/>
          <w:szCs w:val="24"/>
          <w:rtl/>
        </w:rPr>
        <w:t xml:space="preserve">متوسط عمر </w:t>
      </w:r>
      <w:r w:rsidR="003B521F" w:rsidRPr="00B22192">
        <w:rPr>
          <w:rFonts w:ascii="Calibri" w:hAnsi="Calibri" w:cs="Calibri" w:hint="cs"/>
          <w:sz w:val="24"/>
          <w:szCs w:val="24"/>
          <w:rtl/>
        </w:rPr>
        <w:t>الـ 2</w:t>
      </w:r>
      <w:r w:rsidR="003B521F" w:rsidRPr="00B22192">
        <w:rPr>
          <w:rFonts w:ascii="Calibri" w:hAnsi="Calibri" w:cs="Calibri"/>
          <w:sz w:val="24"/>
          <w:szCs w:val="24"/>
          <w:rtl/>
        </w:rPr>
        <w:t>6</w:t>
      </w:r>
      <w:r w:rsidR="00A2176F">
        <w:rPr>
          <w:rFonts w:ascii="Calibri" w:hAnsi="Calibri" w:cs="Calibri" w:hint="cs"/>
          <w:sz w:val="24"/>
          <w:szCs w:val="24"/>
          <w:rtl/>
        </w:rPr>
        <w:t xml:space="preserve"> عام</w:t>
      </w:r>
      <w:r w:rsidR="00AB4DA7" w:rsidRPr="00B22192">
        <w:rPr>
          <w:rFonts w:ascii="Calibri" w:hAnsi="Calibri" w:cs="Calibri"/>
          <w:sz w:val="24"/>
          <w:szCs w:val="24"/>
          <w:rtl/>
        </w:rPr>
        <w:t xml:space="preserve">. </w:t>
      </w:r>
      <w:r w:rsidR="00A2176F">
        <w:rPr>
          <w:rFonts w:ascii="Calibri" w:hAnsi="Calibri" w:cs="Calibri" w:hint="cs"/>
          <w:sz w:val="24"/>
          <w:szCs w:val="24"/>
          <w:rtl/>
        </w:rPr>
        <w:t xml:space="preserve">كما </w:t>
      </w:r>
      <w:r w:rsidR="003B521F">
        <w:rPr>
          <w:rFonts w:ascii="Calibri" w:hAnsi="Calibri" w:cs="Calibri" w:hint="cs"/>
          <w:sz w:val="24"/>
          <w:szCs w:val="24"/>
          <w:rtl/>
        </w:rPr>
        <w:t xml:space="preserve">أن </w:t>
      </w:r>
      <w:r w:rsidR="00AB4DA7" w:rsidRPr="00B22192">
        <w:rPr>
          <w:rFonts w:ascii="Calibri" w:hAnsi="Calibri" w:cs="Calibri"/>
          <w:sz w:val="24"/>
          <w:szCs w:val="24"/>
          <w:rtl/>
        </w:rPr>
        <w:t xml:space="preserve">احتمالات إصابة المرأة ضعف احتمال الإصابة لدى الرجل، وتبلغ </w:t>
      </w:r>
      <w:r w:rsidR="003B521F">
        <w:rPr>
          <w:rFonts w:ascii="Calibri" w:hAnsi="Calibri" w:cs="Calibri" w:hint="cs"/>
          <w:sz w:val="24"/>
          <w:szCs w:val="24"/>
          <w:rtl/>
        </w:rPr>
        <w:t xml:space="preserve">نسبة السيدات </w:t>
      </w:r>
      <w:r w:rsidR="006E22AC" w:rsidRPr="00B22192">
        <w:rPr>
          <w:rFonts w:ascii="Calibri" w:hAnsi="Calibri" w:cs="Calibri"/>
          <w:sz w:val="24"/>
          <w:szCs w:val="24"/>
          <w:rtl/>
        </w:rPr>
        <w:t>67%</w:t>
      </w:r>
      <w:r w:rsidR="00AB4DA7" w:rsidRPr="00B22192">
        <w:rPr>
          <w:rFonts w:ascii="Calibri" w:hAnsi="Calibri" w:cs="Calibri"/>
          <w:sz w:val="24"/>
          <w:szCs w:val="24"/>
          <w:rtl/>
        </w:rPr>
        <w:t xml:space="preserve"> من إجمالي </w:t>
      </w:r>
      <w:r w:rsidR="00C82060" w:rsidRPr="00B22192">
        <w:rPr>
          <w:rFonts w:ascii="Calibri" w:hAnsi="Calibri" w:cs="Calibri"/>
          <w:sz w:val="24"/>
          <w:szCs w:val="24"/>
          <w:rtl/>
          <w:lang w:bidi="ar-EG"/>
        </w:rPr>
        <w:t>المُشخصين</w:t>
      </w:r>
      <w:r w:rsidR="00AB4DA7" w:rsidRPr="00B22192">
        <w:rPr>
          <w:rFonts w:ascii="Calibri" w:hAnsi="Calibri" w:cs="Calibri"/>
          <w:sz w:val="24"/>
          <w:szCs w:val="24"/>
          <w:rtl/>
        </w:rPr>
        <w:t xml:space="preserve"> بالتصلب المتعدد في دولة الإمارات، مما يبرز أهمية الجهود الهادفة لرفع الوعي وتقديم الدعم</w:t>
      </w:r>
      <w:r w:rsidR="00AB4DA7" w:rsidRPr="00B22192">
        <w:rPr>
          <w:rFonts w:ascii="Calibri" w:hAnsi="Calibri" w:cs="Calibri"/>
          <w:sz w:val="24"/>
          <w:szCs w:val="24"/>
        </w:rPr>
        <w:t>.</w:t>
      </w:r>
      <w:r w:rsidR="00AB4DA7" w:rsidRPr="00B22192">
        <w:rPr>
          <w:rFonts w:ascii="Calibri" w:hAnsi="Calibri" w:cs="Calibri"/>
          <w:sz w:val="24"/>
          <w:szCs w:val="24"/>
          <w:rtl/>
        </w:rPr>
        <w:t xml:space="preserve"> </w:t>
      </w:r>
    </w:p>
    <w:p w14:paraId="38A086B8" w14:textId="41CC7FF7" w:rsidR="00D6523F" w:rsidRPr="00B22192" w:rsidRDefault="003B521F" w:rsidP="00066B59">
      <w:pPr>
        <w:bidi/>
        <w:jc w:val="both"/>
        <w:rPr>
          <w:rFonts w:ascii="Calibri" w:hAnsi="Calibri" w:cs="Calibri"/>
          <w:sz w:val="24"/>
          <w:szCs w:val="24"/>
          <w:lang w:val="en-GB"/>
        </w:rPr>
      </w:pPr>
      <w:r>
        <w:rPr>
          <w:rFonts w:ascii="Calibri" w:hAnsi="Calibri" w:cs="Calibri" w:hint="cs"/>
          <w:sz w:val="24"/>
          <w:szCs w:val="24"/>
          <w:rtl/>
        </w:rPr>
        <w:t>و</w:t>
      </w:r>
      <w:r w:rsidR="008B63B3" w:rsidRPr="00B22192">
        <w:rPr>
          <w:rFonts w:ascii="Calibri" w:hAnsi="Calibri" w:cs="Calibri"/>
          <w:sz w:val="24"/>
          <w:szCs w:val="24"/>
          <w:rtl/>
        </w:rPr>
        <w:t xml:space="preserve">يعتبر </w:t>
      </w:r>
      <w:r w:rsidR="00AB4DA7" w:rsidRPr="00B22192">
        <w:rPr>
          <w:rFonts w:ascii="Calibri" w:hAnsi="Calibri" w:cs="Calibri"/>
          <w:sz w:val="24"/>
          <w:szCs w:val="24"/>
          <w:rtl/>
        </w:rPr>
        <w:t xml:space="preserve">التشخيص المبكر والعلاج ضروريان لتحسين الصحة </w:t>
      </w:r>
      <w:r>
        <w:rPr>
          <w:rFonts w:ascii="Calibri" w:hAnsi="Calibri" w:cs="Calibri" w:hint="cs"/>
          <w:sz w:val="24"/>
          <w:szCs w:val="24"/>
          <w:rtl/>
        </w:rPr>
        <w:t>والتعافي</w:t>
      </w:r>
      <w:r w:rsidR="00AB76DD" w:rsidRPr="00B22192">
        <w:rPr>
          <w:rFonts w:ascii="Calibri" w:hAnsi="Calibri" w:cs="Calibri"/>
          <w:sz w:val="24"/>
          <w:szCs w:val="24"/>
          <w:rtl/>
        </w:rPr>
        <w:t xml:space="preserve"> </w:t>
      </w:r>
      <w:r w:rsidR="00AB4DA7" w:rsidRPr="00B22192">
        <w:rPr>
          <w:rFonts w:ascii="Calibri" w:hAnsi="Calibri" w:cs="Calibri"/>
          <w:sz w:val="24"/>
          <w:szCs w:val="24"/>
          <w:rtl/>
        </w:rPr>
        <w:t>للمتعايشين مع الحالة على المدى الطويل. وعلى الرغم من التحديات، يواصل الب</w:t>
      </w:r>
      <w:r w:rsidR="00AB76DD">
        <w:rPr>
          <w:rFonts w:ascii="Calibri" w:hAnsi="Calibri" w:cs="Calibri" w:hint="cs"/>
          <w:sz w:val="24"/>
          <w:szCs w:val="24"/>
          <w:rtl/>
        </w:rPr>
        <w:t>احثون</w:t>
      </w:r>
      <w:r w:rsidR="00AB4DA7" w:rsidRPr="00B22192">
        <w:rPr>
          <w:rFonts w:ascii="Calibri" w:hAnsi="Calibri" w:cs="Calibri"/>
          <w:sz w:val="24"/>
          <w:szCs w:val="24"/>
          <w:rtl/>
        </w:rPr>
        <w:t xml:space="preserve"> سعيه</w:t>
      </w:r>
      <w:r w:rsidR="00AB76DD">
        <w:rPr>
          <w:rFonts w:ascii="Calibri" w:hAnsi="Calibri" w:cs="Calibri" w:hint="cs"/>
          <w:sz w:val="24"/>
          <w:szCs w:val="24"/>
          <w:rtl/>
        </w:rPr>
        <w:t>م</w:t>
      </w:r>
      <w:r w:rsidR="00AB4DA7" w:rsidRPr="00B22192">
        <w:rPr>
          <w:rFonts w:ascii="Calibri" w:hAnsi="Calibri" w:cs="Calibri"/>
          <w:sz w:val="24"/>
          <w:szCs w:val="24"/>
          <w:rtl/>
        </w:rPr>
        <w:t xml:space="preserve"> إلى تطوير علاجات أكثر فعالية </w:t>
      </w:r>
      <w:r>
        <w:rPr>
          <w:rFonts w:ascii="Calibri" w:hAnsi="Calibri" w:cs="Calibri" w:hint="cs"/>
          <w:sz w:val="24"/>
          <w:szCs w:val="24"/>
          <w:rtl/>
        </w:rPr>
        <w:t>بهدف</w:t>
      </w:r>
      <w:r w:rsidR="00AB4DA7" w:rsidRPr="00B22192">
        <w:rPr>
          <w:rFonts w:ascii="Calibri" w:hAnsi="Calibri" w:cs="Calibri"/>
          <w:sz w:val="24"/>
          <w:szCs w:val="24"/>
          <w:rtl/>
        </w:rPr>
        <w:t xml:space="preserve"> </w:t>
      </w:r>
      <w:r>
        <w:rPr>
          <w:rFonts w:ascii="Calibri" w:hAnsi="Calibri" w:cs="Calibri" w:hint="cs"/>
          <w:sz w:val="24"/>
          <w:szCs w:val="24"/>
          <w:rtl/>
        </w:rPr>
        <w:t>ا</w:t>
      </w:r>
      <w:r w:rsidR="00AB4DA7" w:rsidRPr="00B22192">
        <w:rPr>
          <w:rFonts w:ascii="Calibri" w:hAnsi="Calibri" w:cs="Calibri"/>
          <w:sz w:val="24"/>
          <w:szCs w:val="24"/>
          <w:rtl/>
        </w:rPr>
        <w:t>لتوصل إلى العلاج الشافي.</w:t>
      </w:r>
    </w:p>
    <w:p w14:paraId="1B1FAC89" w14:textId="77777777" w:rsidR="00B22192" w:rsidRDefault="00B22192" w:rsidP="00B22192">
      <w:pPr>
        <w:bidi/>
        <w:spacing w:line="240" w:lineRule="auto"/>
        <w:jc w:val="both"/>
        <w:rPr>
          <w:rFonts w:ascii="Calibri" w:hAnsi="Calibri" w:cs="Calibri"/>
          <w:sz w:val="24"/>
          <w:szCs w:val="24"/>
          <w:lang w:val="en-GB" w:bidi="ar-EG"/>
        </w:rPr>
      </w:pPr>
      <w:r w:rsidRPr="00B22192">
        <w:rPr>
          <w:rFonts w:ascii="Calibri" w:hAnsi="Calibri" w:cs="Calibri"/>
          <w:sz w:val="24"/>
          <w:szCs w:val="24"/>
          <w:rtl/>
          <w:lang w:val="en-GB" w:bidi="ar-EG"/>
        </w:rPr>
        <w:t xml:space="preserve">لمزيد من المعلومات حول الجمعية الوطنية للتصلب المتعدد، ولاكتشاف طرق المساهمة في دعم مجتمع التصلب المتعدد في دولة الإمارات، تفضل بزيارة </w:t>
      </w:r>
      <w:hyperlink r:id="rId9" w:history="1">
        <w:r w:rsidRPr="00B22192">
          <w:rPr>
            <w:rStyle w:val="Hyperlink"/>
            <w:rFonts w:ascii="Calibri" w:hAnsi="Calibri" w:cs="Calibri"/>
            <w:sz w:val="24"/>
            <w:szCs w:val="24"/>
            <w:lang w:val="en-GB" w:bidi="ar-EG"/>
          </w:rPr>
          <w:t>www.nationalmssociety.ae</w:t>
        </w:r>
      </w:hyperlink>
      <w:r w:rsidRPr="00B22192">
        <w:rPr>
          <w:rFonts w:ascii="Calibri" w:hAnsi="Calibri" w:cs="Calibri"/>
          <w:sz w:val="24"/>
          <w:szCs w:val="24"/>
          <w:rtl/>
          <w:lang w:val="en-GB" w:bidi="ar-EG"/>
        </w:rPr>
        <w:t xml:space="preserve">، أو يمكن تقديم مساهمة مباشرة من خلال </w:t>
      </w:r>
      <w:hyperlink r:id="rId10" w:history="1">
        <w:r w:rsidRPr="00B22192">
          <w:rPr>
            <w:rStyle w:val="Hyperlink"/>
            <w:rFonts w:ascii="Calibri" w:hAnsi="Calibri" w:cs="Calibri"/>
            <w:sz w:val="24"/>
            <w:szCs w:val="24"/>
            <w:rtl/>
            <w:lang w:val="en-GB" w:bidi="ar-EG"/>
          </w:rPr>
          <w:t>منصة هيئة المساهمات المجتمعية - معاً</w:t>
        </w:r>
      </w:hyperlink>
      <w:r w:rsidRPr="00B22192">
        <w:rPr>
          <w:rFonts w:ascii="Calibri" w:hAnsi="Calibri" w:cs="Calibri"/>
          <w:sz w:val="24"/>
          <w:szCs w:val="24"/>
          <w:rtl/>
          <w:lang w:val="en-GB" w:bidi="ar-EG"/>
        </w:rPr>
        <w:t xml:space="preserve"> . </w:t>
      </w:r>
    </w:p>
    <w:p w14:paraId="43D720CB" w14:textId="2953AEB1" w:rsidR="00AB4DA7" w:rsidRPr="00B36A6A" w:rsidRDefault="00AB4DA7" w:rsidP="00B36A6A">
      <w:pPr>
        <w:bidi/>
        <w:rPr>
          <w:rFonts w:ascii="Calibri" w:hAnsi="Calibri" w:cs="Calibri"/>
          <w:b/>
          <w:bCs/>
          <w:sz w:val="24"/>
          <w:szCs w:val="24"/>
        </w:rPr>
      </w:pPr>
      <w:r w:rsidRPr="00B22192">
        <w:rPr>
          <w:rFonts w:ascii="Calibri" w:hAnsi="Calibri" w:cs="Calibri"/>
          <w:sz w:val="24"/>
          <w:szCs w:val="24"/>
          <w:rtl/>
        </w:rPr>
        <w:t xml:space="preserve">معًا يُمكننا إحداث فرق في حياة </w:t>
      </w:r>
      <w:r w:rsidRPr="00B36A6A">
        <w:rPr>
          <w:rFonts w:ascii="Calibri" w:hAnsi="Calibri" w:cs="Calibri"/>
          <w:sz w:val="24"/>
          <w:szCs w:val="24"/>
          <w:rtl/>
        </w:rPr>
        <w:t>المتعايشين مع التصلب المتعدد</w:t>
      </w:r>
      <w:r w:rsidRPr="00B36A6A">
        <w:rPr>
          <w:rFonts w:ascii="Calibri" w:hAnsi="Calibri" w:cs="Calibri"/>
          <w:b/>
          <w:bCs/>
          <w:sz w:val="24"/>
          <w:szCs w:val="24"/>
          <w:rtl/>
        </w:rPr>
        <w:t>.</w:t>
      </w:r>
    </w:p>
    <w:p w14:paraId="563B428D" w14:textId="77777777" w:rsidR="00617322" w:rsidRPr="00B36A6A" w:rsidRDefault="00617322" w:rsidP="00B36A6A">
      <w:pPr>
        <w:bidi/>
        <w:rPr>
          <w:rFonts w:ascii="Calibri" w:hAnsi="Calibri" w:cs="Calibri"/>
          <w:b/>
          <w:bCs/>
          <w:sz w:val="24"/>
          <w:szCs w:val="24"/>
          <w:rtl/>
        </w:rPr>
      </w:pPr>
    </w:p>
    <w:p w14:paraId="6ED8CE8B" w14:textId="394CE738" w:rsidR="00DC4205" w:rsidRPr="00B36A6A" w:rsidRDefault="00AB0DB5" w:rsidP="00B36A6A">
      <w:pPr>
        <w:bidi/>
        <w:jc w:val="center"/>
        <w:rPr>
          <w:rFonts w:ascii="Calibri" w:hAnsi="Calibri" w:cs="Calibri"/>
          <w:b/>
          <w:bCs/>
          <w:sz w:val="24"/>
          <w:szCs w:val="24"/>
          <w:rtl/>
        </w:rPr>
      </w:pPr>
      <w:r w:rsidRPr="00B36A6A">
        <w:rPr>
          <w:rFonts w:ascii="Calibri" w:hAnsi="Calibri" w:cs="Calibri"/>
          <w:b/>
          <w:bCs/>
          <w:sz w:val="24"/>
          <w:szCs w:val="24"/>
          <w:rtl/>
        </w:rPr>
        <w:t>-</w:t>
      </w:r>
      <w:r w:rsidR="00ED42EB" w:rsidRPr="00B22192">
        <w:rPr>
          <w:rFonts w:ascii="Calibri" w:hAnsi="Calibri" w:cs="Calibri"/>
          <w:b/>
          <w:bCs/>
          <w:sz w:val="24"/>
          <w:szCs w:val="24"/>
          <w:rtl/>
        </w:rPr>
        <w:t>انتهى</w:t>
      </w:r>
      <w:r w:rsidRPr="00B36A6A">
        <w:rPr>
          <w:rFonts w:ascii="Calibri" w:hAnsi="Calibri" w:cs="Calibri"/>
          <w:b/>
          <w:bCs/>
          <w:sz w:val="24"/>
          <w:szCs w:val="24"/>
          <w:rtl/>
        </w:rPr>
        <w:t>-</w:t>
      </w:r>
    </w:p>
    <w:p w14:paraId="4BB67426" w14:textId="76BBA74A" w:rsidR="00B36A6A" w:rsidRPr="00B36A6A" w:rsidRDefault="00B36A6A" w:rsidP="00B36A6A">
      <w:pPr>
        <w:bidi/>
        <w:rPr>
          <w:rFonts w:ascii="Calibri" w:hAnsi="Calibri" w:cs="Calibri"/>
          <w:b/>
          <w:bCs/>
          <w:sz w:val="24"/>
          <w:szCs w:val="24"/>
        </w:rPr>
      </w:pPr>
      <w:r w:rsidRPr="00B36A6A">
        <w:rPr>
          <w:rFonts w:ascii="Calibri" w:hAnsi="Calibri" w:cs="Calibri" w:hint="cs"/>
          <w:b/>
          <w:bCs/>
          <w:sz w:val="24"/>
          <w:szCs w:val="24"/>
          <w:rtl/>
        </w:rPr>
        <w:t xml:space="preserve">عن الجمعية الوطنية للتصلب المتعدد </w:t>
      </w:r>
    </w:p>
    <w:p w14:paraId="1D1F0FAC" w14:textId="180DB247" w:rsidR="00B36A6A" w:rsidRPr="00B36A6A" w:rsidRDefault="00B36A6A" w:rsidP="00B36A6A">
      <w:pPr>
        <w:bidi/>
        <w:rPr>
          <w:rFonts w:ascii="Calibri" w:hAnsi="Calibri" w:cs="Calibri"/>
          <w:sz w:val="24"/>
          <w:szCs w:val="24"/>
        </w:rPr>
      </w:pPr>
      <w:r w:rsidRPr="00B36A6A">
        <w:rPr>
          <w:rFonts w:ascii="Calibri" w:hAnsi="Calibri" w:cs="Calibri"/>
          <w:sz w:val="24"/>
          <w:szCs w:val="24"/>
          <w:rtl/>
        </w:rPr>
        <w:t xml:space="preserve">تأسست الجمعية الوطنية للتصلب المتعدد عام 2022 تحت مظلة وزارة تنمية المجتمع، وهي منظمة غير حكومية مقرها دولة الإمارات العربية المتحدة، وتهدف </w:t>
      </w:r>
      <w:r w:rsidRPr="00B36A6A">
        <w:rPr>
          <w:rFonts w:ascii="Calibri" w:hAnsi="Calibri" w:cs="Calibri"/>
          <w:sz w:val="24"/>
          <w:szCs w:val="24"/>
          <w:rtl/>
        </w:rPr>
        <w:br/>
        <w:t>إلى تمكين المتعايشين مع التصلب المتعدد من ممارسة حياتهم بشكل طبيعي</w:t>
      </w:r>
      <w:r w:rsidRPr="00B36A6A">
        <w:rPr>
          <w:rFonts w:ascii="Calibri" w:hAnsi="Calibri" w:cs="Calibri" w:hint="cs"/>
          <w:rtl/>
        </w:rPr>
        <w:t xml:space="preserve"> </w:t>
      </w:r>
      <w:r w:rsidRPr="00B36A6A">
        <w:rPr>
          <w:rFonts w:ascii="Calibri" w:hAnsi="Calibri" w:cs="Calibri"/>
          <w:sz w:val="24"/>
          <w:szCs w:val="24"/>
          <w:rtl/>
        </w:rPr>
        <w:t>من خلال التوعية والمساعدة ودفع الجهود العالمية المتقدمة لإيجاد علاج للتصلب المتعدد.</w:t>
      </w:r>
    </w:p>
    <w:p w14:paraId="235A7928" w14:textId="607D12F3" w:rsidR="00B36A6A" w:rsidRPr="00B36A6A" w:rsidRDefault="00B36A6A" w:rsidP="00B36A6A">
      <w:pPr>
        <w:bidi/>
        <w:rPr>
          <w:rFonts w:ascii="Calibri" w:hAnsi="Calibri" w:cs="Calibri"/>
          <w:sz w:val="24"/>
          <w:szCs w:val="24"/>
          <w:rtl/>
        </w:rPr>
      </w:pPr>
      <w:r w:rsidRPr="00B36A6A">
        <w:rPr>
          <w:rFonts w:ascii="Calibri" w:hAnsi="Calibri" w:cs="Calibri"/>
          <w:sz w:val="24"/>
          <w:szCs w:val="24"/>
          <w:rtl/>
        </w:rPr>
        <w:t>ويدير الجمعية مجلس أمناء يضم لجنة استشارية وخبراء استراتيجيين على المستوى الوطني والدولي، إلى جانب اللجنة الطبية الاستشارية، وذلك بدعم من مجموعة من المتطوعين وسفراء مرض التصلب المتعدد، الأمر الذي يسهم في تقديم الرعاية الصحية اللازمة للمتعايشين مع التصلّب المتعدّد وفق أعلى معايير الجودة العالمية واستناداً إلى الإرشادات الطبية المعتمدة.</w:t>
      </w:r>
    </w:p>
    <w:p w14:paraId="60E6A7FB" w14:textId="77777777" w:rsidR="00B36A6A" w:rsidRPr="00B36A6A" w:rsidRDefault="00B36A6A" w:rsidP="00B36A6A">
      <w:pPr>
        <w:bidi/>
        <w:rPr>
          <w:rFonts w:cstheme="minorHAnsi"/>
          <w:sz w:val="24"/>
          <w:szCs w:val="24"/>
        </w:rPr>
      </w:pPr>
      <w:r w:rsidRPr="00B36A6A">
        <w:rPr>
          <w:rFonts w:ascii="Calibri" w:hAnsi="Calibri" w:cs="Calibri"/>
          <w:sz w:val="24"/>
          <w:szCs w:val="24"/>
          <w:rtl/>
        </w:rPr>
        <w:t>كما تعمل الجمعية بشكل وثيق مع عدد من المؤسسات الطبية الوطنية الرائدة وشركاء دوليين، مدعومة برؤية متمثلة في تحقيق عالم خالٍ من التصلب المتعدد، وذلك لبناء شبكة موثوقة من مقدمي الرعاية الصحية ومنظمات الدعم ذات الصلة. كما تهدف الجمعية إلى رفع مستوى الوعي حول التصلب المتعدد، وتطوير نظام متكامل وشامل في دولة الإمارات من أجل توظيف الإمكانات والموارد المتاحة لتقديم الدعم للمتعايشين مع التصلب المتعدد</w:t>
      </w:r>
      <w:r w:rsidRPr="00B36A6A">
        <w:rPr>
          <w:rFonts w:cstheme="minorHAnsi"/>
          <w:sz w:val="24"/>
          <w:szCs w:val="24"/>
          <w:rtl/>
        </w:rPr>
        <w:t>.</w:t>
      </w:r>
    </w:p>
    <w:p w14:paraId="0BC727B8" w14:textId="77777777" w:rsidR="00B36A6A" w:rsidRDefault="00B36A6A" w:rsidP="00B36A6A">
      <w:pPr>
        <w:bidi/>
        <w:jc w:val="both"/>
        <w:rPr>
          <w:rFonts w:cs="Arial"/>
        </w:rPr>
      </w:pPr>
    </w:p>
    <w:p w14:paraId="724B8805" w14:textId="77777777" w:rsidR="00B36A6A" w:rsidRDefault="00B36A6A" w:rsidP="00B36A6A">
      <w:pPr>
        <w:bidi/>
        <w:rPr>
          <w:rFonts w:eastAsia="Times New Roman" w:cstheme="minorHAnsi"/>
        </w:rPr>
      </w:pPr>
      <w:r>
        <w:rPr>
          <w:rFonts w:eastAsia="Times New Roman" w:cstheme="minorHAnsi" w:hint="cs"/>
          <w:rtl/>
        </w:rPr>
        <w:t xml:space="preserve">لمزيد من المعلومات حول التصلب العصبي المتعدد والجمعية الوطنية للتصلب المتعدد، يرجى زيارة الموقع </w:t>
      </w:r>
    </w:p>
    <w:p w14:paraId="56AE2146" w14:textId="77777777" w:rsidR="00B36A6A" w:rsidRDefault="00B36A6A" w:rsidP="00B36A6A">
      <w:pPr>
        <w:bidi/>
        <w:rPr>
          <w:rFonts w:cstheme="minorHAnsi"/>
          <w:rtl/>
        </w:rPr>
      </w:pPr>
      <w:r>
        <w:rPr>
          <w:rFonts w:eastAsia="Times New Roman" w:cstheme="minorHAnsi" w:hint="cs"/>
          <w:rtl/>
        </w:rPr>
        <w:t xml:space="preserve"> </w:t>
      </w:r>
      <w:hyperlink r:id="rId11" w:history="1">
        <w:r>
          <w:rPr>
            <w:rStyle w:val="Hyperlink"/>
            <w:rFonts w:cstheme="minorHAnsi" w:hint="cs"/>
          </w:rPr>
          <w:t>www.nationalmssociety.ae</w:t>
        </w:r>
      </w:hyperlink>
    </w:p>
    <w:p w14:paraId="713F6533" w14:textId="77777777" w:rsidR="00B36A6A" w:rsidRDefault="00B36A6A" w:rsidP="00B36A6A">
      <w:pPr>
        <w:bidi/>
        <w:jc w:val="both"/>
      </w:pPr>
    </w:p>
    <w:p w14:paraId="281A4F83" w14:textId="66DE30F3" w:rsidR="00B36A6A" w:rsidRDefault="00B36A6A" w:rsidP="00B36A6A">
      <w:pPr>
        <w:bidi/>
        <w:jc w:val="both"/>
        <w:rPr>
          <w:rtl/>
          <w:lang w:bidi="ar-AE"/>
        </w:rPr>
      </w:pPr>
      <w:r>
        <w:rPr>
          <w:rFonts w:hint="cs"/>
          <w:rtl/>
          <w:lang w:bidi="ar-AE"/>
        </w:rPr>
        <w:t xml:space="preserve">زوروا صفحات الجمعية الوطنية للتصلب المتعدد على وسائل التواصل الاجتماعي لمعرفة </w:t>
      </w:r>
      <w:r w:rsidR="002E1984">
        <w:rPr>
          <w:rFonts w:hint="cs"/>
          <w:rtl/>
          <w:lang w:bidi="ar-AE"/>
        </w:rPr>
        <w:t>آ</w:t>
      </w:r>
      <w:r w:rsidR="002E1984">
        <w:rPr>
          <w:rFonts w:hint="cs"/>
          <w:rtl/>
          <w:lang w:bidi="ar-AE"/>
        </w:rPr>
        <w:t xml:space="preserve">خر </w:t>
      </w:r>
      <w:r>
        <w:rPr>
          <w:rFonts w:hint="cs"/>
          <w:rtl/>
          <w:lang w:bidi="ar-AE"/>
        </w:rPr>
        <w:t>المستجدات:</w:t>
      </w:r>
    </w:p>
    <w:p w14:paraId="14692358" w14:textId="77777777" w:rsidR="00B36A6A" w:rsidRDefault="00B36A6A" w:rsidP="00B36A6A">
      <w:pPr>
        <w:bidi/>
        <w:jc w:val="both"/>
        <w:rPr>
          <w:rtl/>
          <w:lang w:bidi="ar-AE"/>
        </w:rPr>
      </w:pPr>
    </w:p>
    <w:p w14:paraId="207D96C6" w14:textId="77777777" w:rsidR="00B36A6A" w:rsidRDefault="00B36A6A" w:rsidP="00B36A6A">
      <w:pPr>
        <w:bidi/>
        <w:jc w:val="both"/>
        <w:rPr>
          <w:rtl/>
          <w:lang w:bidi="ar-AE"/>
        </w:rPr>
      </w:pPr>
      <w:r>
        <w:rPr>
          <w:rFonts w:hint="cs"/>
          <w:rtl/>
          <w:lang w:bidi="ar-AE"/>
        </w:rPr>
        <w:t xml:space="preserve">انستغرام: </w:t>
      </w:r>
      <w:hyperlink r:id="rId12" w:history="1">
        <w:r w:rsidRPr="002978AA">
          <w:rPr>
            <w:rStyle w:val="Hyperlink"/>
            <w:rFonts w:eastAsia="Times New Roman" w:cstheme="minorHAnsi"/>
          </w:rPr>
          <w:t>NMSsocietyUAE</w:t>
        </w:r>
      </w:hyperlink>
    </w:p>
    <w:p w14:paraId="0D0DFF6D" w14:textId="77777777" w:rsidR="00B36A6A" w:rsidRDefault="00B36A6A" w:rsidP="00B36A6A">
      <w:pPr>
        <w:bidi/>
        <w:jc w:val="both"/>
        <w:rPr>
          <w:rtl/>
          <w:lang w:bidi="ar-AE"/>
        </w:rPr>
      </w:pPr>
      <w:r>
        <w:rPr>
          <w:rFonts w:hint="cs"/>
          <w:rtl/>
          <w:lang w:bidi="ar-AE"/>
        </w:rPr>
        <w:t xml:space="preserve">فيسبوك: </w:t>
      </w:r>
      <w:hyperlink r:id="rId13" w:history="1">
        <w:r w:rsidRPr="002978AA">
          <w:rPr>
            <w:rStyle w:val="Hyperlink"/>
            <w:rFonts w:eastAsia="Times New Roman" w:cstheme="minorHAnsi"/>
          </w:rPr>
          <w:t>National MS Society UAE</w:t>
        </w:r>
      </w:hyperlink>
    </w:p>
    <w:p w14:paraId="6D0CB5BD" w14:textId="77777777" w:rsidR="00B36A6A" w:rsidRDefault="00B36A6A" w:rsidP="00B36A6A">
      <w:pPr>
        <w:bidi/>
        <w:jc w:val="both"/>
        <w:rPr>
          <w:rtl/>
          <w:lang w:bidi="ar-AE"/>
        </w:rPr>
      </w:pPr>
      <w:r>
        <w:rPr>
          <w:rFonts w:hint="cs"/>
          <w:rtl/>
          <w:lang w:bidi="ar-AE"/>
        </w:rPr>
        <w:t xml:space="preserve">لينكدن: </w:t>
      </w:r>
      <w:hyperlink r:id="rId14" w:history="1">
        <w:r w:rsidRPr="002978AA">
          <w:rPr>
            <w:rStyle w:val="Hyperlink"/>
            <w:rFonts w:eastAsia="Times New Roman" w:cstheme="minorHAnsi"/>
          </w:rPr>
          <w:t>National Multiple Sclerosis Society UAE</w:t>
        </w:r>
      </w:hyperlink>
    </w:p>
    <w:p w14:paraId="1BA4F5E5" w14:textId="77777777" w:rsidR="00B36A6A" w:rsidRDefault="00B36A6A" w:rsidP="00B36A6A">
      <w:pPr>
        <w:bidi/>
        <w:jc w:val="both"/>
        <w:rPr>
          <w:rtl/>
        </w:rPr>
      </w:pPr>
      <w:r>
        <w:rPr>
          <w:rFonts w:hint="cs"/>
          <w:rtl/>
          <w:lang w:bidi="ar-AE"/>
        </w:rPr>
        <w:t xml:space="preserve">اكس: </w:t>
      </w:r>
      <w:hyperlink r:id="rId15" w:history="1">
        <w:r w:rsidRPr="002978AA">
          <w:rPr>
            <w:rStyle w:val="Hyperlink"/>
            <w:rFonts w:eastAsia="Times New Roman" w:cstheme="minorHAnsi"/>
          </w:rPr>
          <w:t>NMSsocietyUAE</w:t>
        </w:r>
      </w:hyperlink>
    </w:p>
    <w:p w14:paraId="28A313A1" w14:textId="343D66F7" w:rsidR="00ED42EB" w:rsidRPr="00B22192" w:rsidRDefault="00ED42EB" w:rsidP="00B36A6A">
      <w:pPr>
        <w:bidi/>
        <w:rPr>
          <w:rFonts w:ascii="Calibri" w:hAnsi="Calibri" w:cs="Calibri"/>
          <w:sz w:val="24"/>
          <w:szCs w:val="24"/>
          <w:lang w:val="en-GB"/>
        </w:rPr>
      </w:pPr>
    </w:p>
    <w:sectPr w:rsidR="00ED42EB" w:rsidRPr="00B22192">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A9502" w14:textId="77777777" w:rsidR="00D20870" w:rsidRDefault="00D20870" w:rsidP="00A5433C">
      <w:pPr>
        <w:spacing w:after="0" w:line="240" w:lineRule="auto"/>
      </w:pPr>
      <w:r>
        <w:separator/>
      </w:r>
    </w:p>
  </w:endnote>
  <w:endnote w:type="continuationSeparator" w:id="0">
    <w:p w14:paraId="54A2904E" w14:textId="77777777" w:rsidR="00D20870" w:rsidRDefault="00D20870" w:rsidP="00A54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175EA" w14:textId="77777777" w:rsidR="00D20870" w:rsidRDefault="00D20870" w:rsidP="00A5433C">
      <w:pPr>
        <w:spacing w:after="0" w:line="240" w:lineRule="auto"/>
      </w:pPr>
      <w:r>
        <w:separator/>
      </w:r>
    </w:p>
  </w:footnote>
  <w:footnote w:type="continuationSeparator" w:id="0">
    <w:p w14:paraId="73A63084" w14:textId="77777777" w:rsidR="00D20870" w:rsidRDefault="00D20870" w:rsidP="00A54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77329" w14:textId="5C97B7BA" w:rsidR="00BB2CA9" w:rsidRDefault="00066B59" w:rsidP="00066B59">
    <w:pPr>
      <w:pStyle w:val="Header"/>
      <w:jc w:val="right"/>
    </w:pPr>
    <w:r>
      <w:rPr>
        <w:noProof/>
      </w:rPr>
      <mc:AlternateContent>
        <mc:Choice Requires="wps">
          <w:drawing>
            <wp:anchor distT="0" distB="0" distL="114300" distR="114300" simplePos="0" relativeHeight="251659264" behindDoc="0" locked="0" layoutInCell="1" allowOverlap="1" wp14:anchorId="43703D2D" wp14:editId="64C8AFB9">
              <wp:simplePos x="0" y="0"/>
              <wp:positionH relativeFrom="page">
                <wp:posOffset>-190500</wp:posOffset>
              </wp:positionH>
              <wp:positionV relativeFrom="paragraph">
                <wp:posOffset>-457200</wp:posOffset>
              </wp:positionV>
              <wp:extent cx="7955280" cy="236220"/>
              <wp:effectExtent l="0" t="0" r="7620" b="0"/>
              <wp:wrapNone/>
              <wp:docPr id="675014224" name="Text Box 1"/>
              <wp:cNvGraphicFramePr/>
              <a:graphic xmlns:a="http://schemas.openxmlformats.org/drawingml/2006/main">
                <a:graphicData uri="http://schemas.microsoft.com/office/word/2010/wordprocessingShape">
                  <wps:wsp>
                    <wps:cNvSpPr txBox="1"/>
                    <wps:spPr>
                      <a:xfrm>
                        <a:off x="0" y="0"/>
                        <a:ext cx="7955280" cy="236220"/>
                      </a:xfrm>
                      <a:prstGeom prst="rect">
                        <a:avLst/>
                      </a:prstGeom>
                      <a:solidFill>
                        <a:schemeClr val="accent2"/>
                      </a:solidFill>
                      <a:ln w="6350">
                        <a:noFill/>
                      </a:ln>
                    </wps:spPr>
                    <wps:txbx>
                      <w:txbxContent>
                        <w:p w14:paraId="57AA86AA" w14:textId="77777777" w:rsidR="00066B59" w:rsidRDefault="00066B59" w:rsidP="00066B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703D2D" id="_x0000_t202" coordsize="21600,21600" o:spt="202" path="m,l,21600r21600,l21600,xe">
              <v:stroke joinstyle="miter"/>
              <v:path gradientshapeok="t" o:connecttype="rect"/>
            </v:shapetype>
            <v:shape id="Text Box 1" o:spid="_x0000_s1026" type="#_x0000_t202" style="position:absolute;left:0;text-align:left;margin-left:-15pt;margin-top:-36pt;width:626.4pt;height:18.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" fillcolor="#ed7d31 [3205]" stroked="f" strokeweight=".5pt">
              <v:textbox>
                <w:txbxContent>
                  <w:p w14:paraId="57AA86AA" w14:textId="77777777" w:rsidR="00066B59" w:rsidRDefault="00066B59" w:rsidP="00066B59"/>
                </w:txbxContent>
              </v:textbox>
              <w10:wrap anchorx="page"/>
            </v:shape>
          </w:pict>
        </mc:Fallback>
      </mc:AlternateContent>
    </w:r>
    <w:r w:rsidR="00BB2CA9">
      <w:fldChar w:fldCharType="begin"/>
    </w:r>
    <w:r w:rsidR="00BB2CA9">
      <w:instrText xml:space="preserve"> INCLUDEPICTURE "https://assets.website-files.com/6361845e045e7eae29ed7698/6362ade09321fe023529b10e_NMSS-logo-primary.png" \* MERGEFORMATINET </w:instrText>
    </w:r>
    <w:r w:rsidR="00BB2CA9">
      <w:fldChar w:fldCharType="separate"/>
    </w:r>
    <w:r w:rsidR="00BB2CA9">
      <w:rPr>
        <w:noProof/>
      </w:rPr>
      <w:drawing>
        <wp:inline distT="0" distB="0" distL="0" distR="0" wp14:anchorId="534D5680" wp14:editId="76D95155">
          <wp:extent cx="1853234" cy="1250340"/>
          <wp:effectExtent l="0" t="0" r="0" b="6985"/>
          <wp:docPr id="1" name="Picture 1" descr="National Multiple Sclerosis Society U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Multiple Sclerosis Society U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519" cy="1268749"/>
                  </a:xfrm>
                  <a:prstGeom prst="rect">
                    <a:avLst/>
                  </a:prstGeom>
                  <a:noFill/>
                  <a:ln>
                    <a:noFill/>
                  </a:ln>
                </pic:spPr>
              </pic:pic>
            </a:graphicData>
          </a:graphic>
        </wp:inline>
      </w:drawing>
    </w:r>
    <w:r w:rsidR="00BB2CA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65E9"/>
    <w:multiLevelType w:val="hybridMultilevel"/>
    <w:tmpl w:val="CB5AC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97BDC"/>
    <w:multiLevelType w:val="multilevel"/>
    <w:tmpl w:val="FC6A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117ADD"/>
    <w:multiLevelType w:val="multilevel"/>
    <w:tmpl w:val="612065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A871117"/>
    <w:multiLevelType w:val="hybridMultilevel"/>
    <w:tmpl w:val="805A5B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2970A4"/>
    <w:multiLevelType w:val="multilevel"/>
    <w:tmpl w:val="25C0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0F6007"/>
    <w:multiLevelType w:val="hybridMultilevel"/>
    <w:tmpl w:val="8DD0D2D2"/>
    <w:lvl w:ilvl="0" w:tplc="81E6B602">
      <w:start w:val="1"/>
      <w:numFmt w:val="bullet"/>
      <w:lvlText w:val=""/>
      <w:lvlJc w:val="left"/>
      <w:pPr>
        <w:tabs>
          <w:tab w:val="num" w:pos="720"/>
        </w:tabs>
        <w:ind w:left="720" w:hanging="360"/>
      </w:pPr>
      <w:rPr>
        <w:rFonts w:ascii="Symbol" w:hAnsi="Symbol" w:hint="default"/>
      </w:rPr>
    </w:lvl>
    <w:lvl w:ilvl="1" w:tplc="155CD5B6">
      <w:start w:val="1"/>
      <w:numFmt w:val="bullet"/>
      <w:lvlText w:val=""/>
      <w:lvlJc w:val="left"/>
      <w:pPr>
        <w:tabs>
          <w:tab w:val="num" w:pos="1440"/>
        </w:tabs>
        <w:ind w:left="1440" w:hanging="360"/>
      </w:pPr>
      <w:rPr>
        <w:rFonts w:ascii="Symbol" w:hAnsi="Symbol" w:hint="default"/>
      </w:rPr>
    </w:lvl>
    <w:lvl w:ilvl="2" w:tplc="446A037C" w:tentative="1">
      <w:start w:val="1"/>
      <w:numFmt w:val="bullet"/>
      <w:lvlText w:val=""/>
      <w:lvlJc w:val="left"/>
      <w:pPr>
        <w:tabs>
          <w:tab w:val="num" w:pos="2160"/>
        </w:tabs>
        <w:ind w:left="2160" w:hanging="360"/>
      </w:pPr>
      <w:rPr>
        <w:rFonts w:ascii="Symbol" w:hAnsi="Symbol" w:hint="default"/>
      </w:rPr>
    </w:lvl>
    <w:lvl w:ilvl="3" w:tplc="FB9AD132" w:tentative="1">
      <w:start w:val="1"/>
      <w:numFmt w:val="bullet"/>
      <w:lvlText w:val=""/>
      <w:lvlJc w:val="left"/>
      <w:pPr>
        <w:tabs>
          <w:tab w:val="num" w:pos="2880"/>
        </w:tabs>
        <w:ind w:left="2880" w:hanging="360"/>
      </w:pPr>
      <w:rPr>
        <w:rFonts w:ascii="Symbol" w:hAnsi="Symbol" w:hint="default"/>
      </w:rPr>
    </w:lvl>
    <w:lvl w:ilvl="4" w:tplc="116E2DA6" w:tentative="1">
      <w:start w:val="1"/>
      <w:numFmt w:val="bullet"/>
      <w:lvlText w:val=""/>
      <w:lvlJc w:val="left"/>
      <w:pPr>
        <w:tabs>
          <w:tab w:val="num" w:pos="3600"/>
        </w:tabs>
        <w:ind w:left="3600" w:hanging="360"/>
      </w:pPr>
      <w:rPr>
        <w:rFonts w:ascii="Symbol" w:hAnsi="Symbol" w:hint="default"/>
      </w:rPr>
    </w:lvl>
    <w:lvl w:ilvl="5" w:tplc="8112F01A" w:tentative="1">
      <w:start w:val="1"/>
      <w:numFmt w:val="bullet"/>
      <w:lvlText w:val=""/>
      <w:lvlJc w:val="left"/>
      <w:pPr>
        <w:tabs>
          <w:tab w:val="num" w:pos="4320"/>
        </w:tabs>
        <w:ind w:left="4320" w:hanging="360"/>
      </w:pPr>
      <w:rPr>
        <w:rFonts w:ascii="Symbol" w:hAnsi="Symbol" w:hint="default"/>
      </w:rPr>
    </w:lvl>
    <w:lvl w:ilvl="6" w:tplc="B96AAC1A" w:tentative="1">
      <w:start w:val="1"/>
      <w:numFmt w:val="bullet"/>
      <w:lvlText w:val=""/>
      <w:lvlJc w:val="left"/>
      <w:pPr>
        <w:tabs>
          <w:tab w:val="num" w:pos="5040"/>
        </w:tabs>
        <w:ind w:left="5040" w:hanging="360"/>
      </w:pPr>
      <w:rPr>
        <w:rFonts w:ascii="Symbol" w:hAnsi="Symbol" w:hint="default"/>
      </w:rPr>
    </w:lvl>
    <w:lvl w:ilvl="7" w:tplc="D616C99C" w:tentative="1">
      <w:start w:val="1"/>
      <w:numFmt w:val="bullet"/>
      <w:lvlText w:val=""/>
      <w:lvlJc w:val="left"/>
      <w:pPr>
        <w:tabs>
          <w:tab w:val="num" w:pos="5760"/>
        </w:tabs>
        <w:ind w:left="5760" w:hanging="360"/>
      </w:pPr>
      <w:rPr>
        <w:rFonts w:ascii="Symbol" w:hAnsi="Symbol" w:hint="default"/>
      </w:rPr>
    </w:lvl>
    <w:lvl w:ilvl="8" w:tplc="EC76F3B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A5E0D6F"/>
    <w:multiLevelType w:val="hybridMultilevel"/>
    <w:tmpl w:val="932A1BAA"/>
    <w:lvl w:ilvl="0" w:tplc="AA1A24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9A002E"/>
    <w:multiLevelType w:val="multilevel"/>
    <w:tmpl w:val="2CF6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5C05D5"/>
    <w:multiLevelType w:val="hybridMultilevel"/>
    <w:tmpl w:val="AF2E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D66277"/>
    <w:multiLevelType w:val="hybridMultilevel"/>
    <w:tmpl w:val="BAC2453A"/>
    <w:lvl w:ilvl="0" w:tplc="04090005">
      <w:start w:val="1"/>
      <w:numFmt w:val="bullet"/>
      <w:lvlText w:val=""/>
      <w:lvlJc w:val="left"/>
      <w:pPr>
        <w:ind w:left="1440" w:hanging="360"/>
      </w:pPr>
      <w:rPr>
        <w:rFonts w:ascii="Wingdings" w:hAnsi="Wingdings" w:hint="default"/>
      </w:rPr>
    </w:lvl>
    <w:lvl w:ilvl="1" w:tplc="4C090003" w:tentative="1">
      <w:start w:val="1"/>
      <w:numFmt w:val="bullet"/>
      <w:lvlText w:val="o"/>
      <w:lvlJc w:val="left"/>
      <w:pPr>
        <w:ind w:left="2160" w:hanging="360"/>
      </w:pPr>
      <w:rPr>
        <w:rFonts w:ascii="Courier New" w:hAnsi="Courier New" w:cs="Courier New" w:hint="default"/>
      </w:rPr>
    </w:lvl>
    <w:lvl w:ilvl="2" w:tplc="4C090005" w:tentative="1">
      <w:start w:val="1"/>
      <w:numFmt w:val="bullet"/>
      <w:lvlText w:val=""/>
      <w:lvlJc w:val="left"/>
      <w:pPr>
        <w:ind w:left="2880" w:hanging="360"/>
      </w:pPr>
      <w:rPr>
        <w:rFonts w:ascii="Wingdings" w:hAnsi="Wingdings" w:hint="default"/>
      </w:rPr>
    </w:lvl>
    <w:lvl w:ilvl="3" w:tplc="4C090001" w:tentative="1">
      <w:start w:val="1"/>
      <w:numFmt w:val="bullet"/>
      <w:lvlText w:val=""/>
      <w:lvlJc w:val="left"/>
      <w:pPr>
        <w:ind w:left="3600" w:hanging="360"/>
      </w:pPr>
      <w:rPr>
        <w:rFonts w:ascii="Symbol" w:hAnsi="Symbol" w:hint="default"/>
      </w:rPr>
    </w:lvl>
    <w:lvl w:ilvl="4" w:tplc="4C090003" w:tentative="1">
      <w:start w:val="1"/>
      <w:numFmt w:val="bullet"/>
      <w:lvlText w:val="o"/>
      <w:lvlJc w:val="left"/>
      <w:pPr>
        <w:ind w:left="4320" w:hanging="360"/>
      </w:pPr>
      <w:rPr>
        <w:rFonts w:ascii="Courier New" w:hAnsi="Courier New" w:cs="Courier New" w:hint="default"/>
      </w:rPr>
    </w:lvl>
    <w:lvl w:ilvl="5" w:tplc="4C090005" w:tentative="1">
      <w:start w:val="1"/>
      <w:numFmt w:val="bullet"/>
      <w:lvlText w:val=""/>
      <w:lvlJc w:val="left"/>
      <w:pPr>
        <w:ind w:left="5040" w:hanging="360"/>
      </w:pPr>
      <w:rPr>
        <w:rFonts w:ascii="Wingdings" w:hAnsi="Wingdings" w:hint="default"/>
      </w:rPr>
    </w:lvl>
    <w:lvl w:ilvl="6" w:tplc="4C090001" w:tentative="1">
      <w:start w:val="1"/>
      <w:numFmt w:val="bullet"/>
      <w:lvlText w:val=""/>
      <w:lvlJc w:val="left"/>
      <w:pPr>
        <w:ind w:left="5760" w:hanging="360"/>
      </w:pPr>
      <w:rPr>
        <w:rFonts w:ascii="Symbol" w:hAnsi="Symbol" w:hint="default"/>
      </w:rPr>
    </w:lvl>
    <w:lvl w:ilvl="7" w:tplc="4C090003" w:tentative="1">
      <w:start w:val="1"/>
      <w:numFmt w:val="bullet"/>
      <w:lvlText w:val="o"/>
      <w:lvlJc w:val="left"/>
      <w:pPr>
        <w:ind w:left="6480" w:hanging="360"/>
      </w:pPr>
      <w:rPr>
        <w:rFonts w:ascii="Courier New" w:hAnsi="Courier New" w:cs="Courier New" w:hint="default"/>
      </w:rPr>
    </w:lvl>
    <w:lvl w:ilvl="8" w:tplc="4C090005" w:tentative="1">
      <w:start w:val="1"/>
      <w:numFmt w:val="bullet"/>
      <w:lvlText w:val=""/>
      <w:lvlJc w:val="left"/>
      <w:pPr>
        <w:ind w:left="7200" w:hanging="360"/>
      </w:pPr>
      <w:rPr>
        <w:rFonts w:ascii="Wingdings" w:hAnsi="Wingdings" w:hint="default"/>
      </w:rPr>
    </w:lvl>
  </w:abstractNum>
  <w:abstractNum w:abstractNumId="10" w15:restartNumberingAfterBreak="0">
    <w:nsid w:val="76126968"/>
    <w:multiLevelType w:val="hybridMultilevel"/>
    <w:tmpl w:val="05B8AA2A"/>
    <w:lvl w:ilvl="0" w:tplc="4C090001">
      <w:start w:val="1"/>
      <w:numFmt w:val="bullet"/>
      <w:lvlText w:val=""/>
      <w:lvlJc w:val="left"/>
      <w:pPr>
        <w:ind w:left="1440" w:hanging="360"/>
      </w:pPr>
      <w:rPr>
        <w:rFonts w:ascii="Symbol" w:hAnsi="Symbol" w:hint="default"/>
      </w:rPr>
    </w:lvl>
    <w:lvl w:ilvl="1" w:tplc="4C090003" w:tentative="1">
      <w:start w:val="1"/>
      <w:numFmt w:val="bullet"/>
      <w:lvlText w:val="o"/>
      <w:lvlJc w:val="left"/>
      <w:pPr>
        <w:ind w:left="2160" w:hanging="360"/>
      </w:pPr>
      <w:rPr>
        <w:rFonts w:ascii="Courier New" w:hAnsi="Courier New" w:cs="Courier New" w:hint="default"/>
      </w:rPr>
    </w:lvl>
    <w:lvl w:ilvl="2" w:tplc="4C090005" w:tentative="1">
      <w:start w:val="1"/>
      <w:numFmt w:val="bullet"/>
      <w:lvlText w:val=""/>
      <w:lvlJc w:val="left"/>
      <w:pPr>
        <w:ind w:left="2880" w:hanging="360"/>
      </w:pPr>
      <w:rPr>
        <w:rFonts w:ascii="Wingdings" w:hAnsi="Wingdings" w:hint="default"/>
      </w:rPr>
    </w:lvl>
    <w:lvl w:ilvl="3" w:tplc="4C090001" w:tentative="1">
      <w:start w:val="1"/>
      <w:numFmt w:val="bullet"/>
      <w:lvlText w:val=""/>
      <w:lvlJc w:val="left"/>
      <w:pPr>
        <w:ind w:left="3600" w:hanging="360"/>
      </w:pPr>
      <w:rPr>
        <w:rFonts w:ascii="Symbol" w:hAnsi="Symbol" w:hint="default"/>
      </w:rPr>
    </w:lvl>
    <w:lvl w:ilvl="4" w:tplc="4C090003" w:tentative="1">
      <w:start w:val="1"/>
      <w:numFmt w:val="bullet"/>
      <w:lvlText w:val="o"/>
      <w:lvlJc w:val="left"/>
      <w:pPr>
        <w:ind w:left="4320" w:hanging="360"/>
      </w:pPr>
      <w:rPr>
        <w:rFonts w:ascii="Courier New" w:hAnsi="Courier New" w:cs="Courier New" w:hint="default"/>
      </w:rPr>
    </w:lvl>
    <w:lvl w:ilvl="5" w:tplc="4C090005" w:tentative="1">
      <w:start w:val="1"/>
      <w:numFmt w:val="bullet"/>
      <w:lvlText w:val=""/>
      <w:lvlJc w:val="left"/>
      <w:pPr>
        <w:ind w:left="5040" w:hanging="360"/>
      </w:pPr>
      <w:rPr>
        <w:rFonts w:ascii="Wingdings" w:hAnsi="Wingdings" w:hint="default"/>
      </w:rPr>
    </w:lvl>
    <w:lvl w:ilvl="6" w:tplc="4C090001" w:tentative="1">
      <w:start w:val="1"/>
      <w:numFmt w:val="bullet"/>
      <w:lvlText w:val=""/>
      <w:lvlJc w:val="left"/>
      <w:pPr>
        <w:ind w:left="5760" w:hanging="360"/>
      </w:pPr>
      <w:rPr>
        <w:rFonts w:ascii="Symbol" w:hAnsi="Symbol" w:hint="default"/>
      </w:rPr>
    </w:lvl>
    <w:lvl w:ilvl="7" w:tplc="4C090003" w:tentative="1">
      <w:start w:val="1"/>
      <w:numFmt w:val="bullet"/>
      <w:lvlText w:val="o"/>
      <w:lvlJc w:val="left"/>
      <w:pPr>
        <w:ind w:left="6480" w:hanging="360"/>
      </w:pPr>
      <w:rPr>
        <w:rFonts w:ascii="Courier New" w:hAnsi="Courier New" w:cs="Courier New" w:hint="default"/>
      </w:rPr>
    </w:lvl>
    <w:lvl w:ilvl="8" w:tplc="4C090005" w:tentative="1">
      <w:start w:val="1"/>
      <w:numFmt w:val="bullet"/>
      <w:lvlText w:val=""/>
      <w:lvlJc w:val="left"/>
      <w:pPr>
        <w:ind w:left="7200" w:hanging="360"/>
      </w:pPr>
      <w:rPr>
        <w:rFonts w:ascii="Wingdings" w:hAnsi="Wingdings" w:hint="default"/>
      </w:rPr>
    </w:lvl>
  </w:abstractNum>
  <w:abstractNum w:abstractNumId="11" w15:restartNumberingAfterBreak="0">
    <w:nsid w:val="781872C9"/>
    <w:multiLevelType w:val="multilevel"/>
    <w:tmpl w:val="BF6E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4883817">
    <w:abstractNumId w:val="5"/>
  </w:num>
  <w:num w:numId="2" w16cid:durableId="1010958945">
    <w:abstractNumId w:val="11"/>
  </w:num>
  <w:num w:numId="3" w16cid:durableId="590627443">
    <w:abstractNumId w:val="4"/>
  </w:num>
  <w:num w:numId="4" w16cid:durableId="790705380">
    <w:abstractNumId w:val="8"/>
  </w:num>
  <w:num w:numId="5" w16cid:durableId="240870496">
    <w:abstractNumId w:val="1"/>
  </w:num>
  <w:num w:numId="6" w16cid:durableId="313800274">
    <w:abstractNumId w:val="7"/>
  </w:num>
  <w:num w:numId="7" w16cid:durableId="18386134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7885431">
    <w:abstractNumId w:val="0"/>
  </w:num>
  <w:num w:numId="9" w16cid:durableId="646592671">
    <w:abstractNumId w:val="9"/>
  </w:num>
  <w:num w:numId="10" w16cid:durableId="1486973493">
    <w:abstractNumId w:val="3"/>
  </w:num>
  <w:num w:numId="11" w16cid:durableId="1524979800">
    <w:abstractNumId w:val="10"/>
  </w:num>
  <w:num w:numId="12" w16cid:durableId="13851042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1NzMzMjY2tzA2MDVW0lEKTi0uzszPAykwrgUA3A7uLCwAAAA="/>
  </w:docVars>
  <w:rsids>
    <w:rsidRoot w:val="00BC465D"/>
    <w:rsid w:val="0000737F"/>
    <w:rsid w:val="00007915"/>
    <w:rsid w:val="000116C3"/>
    <w:rsid w:val="000122AE"/>
    <w:rsid w:val="000139A9"/>
    <w:rsid w:val="00016653"/>
    <w:rsid w:val="00023E09"/>
    <w:rsid w:val="000362E0"/>
    <w:rsid w:val="00036C5A"/>
    <w:rsid w:val="000447A4"/>
    <w:rsid w:val="00045480"/>
    <w:rsid w:val="0005151A"/>
    <w:rsid w:val="00053810"/>
    <w:rsid w:val="00062DCD"/>
    <w:rsid w:val="00066B59"/>
    <w:rsid w:val="00071AF8"/>
    <w:rsid w:val="000763C1"/>
    <w:rsid w:val="000778F7"/>
    <w:rsid w:val="0008163B"/>
    <w:rsid w:val="0008353A"/>
    <w:rsid w:val="0008514E"/>
    <w:rsid w:val="00086F1E"/>
    <w:rsid w:val="00087536"/>
    <w:rsid w:val="00092265"/>
    <w:rsid w:val="0009785E"/>
    <w:rsid w:val="000A5E3D"/>
    <w:rsid w:val="000B4789"/>
    <w:rsid w:val="000C3CC6"/>
    <w:rsid w:val="000D1D74"/>
    <w:rsid w:val="000E4EDF"/>
    <w:rsid w:val="000E752B"/>
    <w:rsid w:val="000F05A0"/>
    <w:rsid w:val="000F32AE"/>
    <w:rsid w:val="000F5789"/>
    <w:rsid w:val="000F7C22"/>
    <w:rsid w:val="0010105E"/>
    <w:rsid w:val="0010150F"/>
    <w:rsid w:val="0011033D"/>
    <w:rsid w:val="00112F06"/>
    <w:rsid w:val="00114A06"/>
    <w:rsid w:val="001151FB"/>
    <w:rsid w:val="00115351"/>
    <w:rsid w:val="00120BC2"/>
    <w:rsid w:val="00123537"/>
    <w:rsid w:val="0014402B"/>
    <w:rsid w:val="0015016C"/>
    <w:rsid w:val="00150BE3"/>
    <w:rsid w:val="00152660"/>
    <w:rsid w:val="00153F3B"/>
    <w:rsid w:val="001559EB"/>
    <w:rsid w:val="00160EE1"/>
    <w:rsid w:val="00161A17"/>
    <w:rsid w:val="00162E43"/>
    <w:rsid w:val="00164818"/>
    <w:rsid w:val="001678D6"/>
    <w:rsid w:val="00172E1B"/>
    <w:rsid w:val="00177DA7"/>
    <w:rsid w:val="0019073D"/>
    <w:rsid w:val="001A01BD"/>
    <w:rsid w:val="001A4006"/>
    <w:rsid w:val="001A7733"/>
    <w:rsid w:val="001B507C"/>
    <w:rsid w:val="001C3722"/>
    <w:rsid w:val="001C72C4"/>
    <w:rsid w:val="001D085B"/>
    <w:rsid w:val="001D124C"/>
    <w:rsid w:val="001E1B09"/>
    <w:rsid w:val="001E313C"/>
    <w:rsid w:val="001E7569"/>
    <w:rsid w:val="001F0020"/>
    <w:rsid w:val="001F302E"/>
    <w:rsid w:val="001F3A1F"/>
    <w:rsid w:val="001F7746"/>
    <w:rsid w:val="0021147F"/>
    <w:rsid w:val="00217DCA"/>
    <w:rsid w:val="002427FE"/>
    <w:rsid w:val="002445D0"/>
    <w:rsid w:val="00244D93"/>
    <w:rsid w:val="00253DD6"/>
    <w:rsid w:val="00265550"/>
    <w:rsid w:val="002664C0"/>
    <w:rsid w:val="00272972"/>
    <w:rsid w:val="00281178"/>
    <w:rsid w:val="00286283"/>
    <w:rsid w:val="00292C9D"/>
    <w:rsid w:val="002A6C85"/>
    <w:rsid w:val="002B1413"/>
    <w:rsid w:val="002B5699"/>
    <w:rsid w:val="002C7F3C"/>
    <w:rsid w:val="002D3071"/>
    <w:rsid w:val="002D658C"/>
    <w:rsid w:val="002E094D"/>
    <w:rsid w:val="002E1984"/>
    <w:rsid w:val="002E1D8E"/>
    <w:rsid w:val="002E3EB9"/>
    <w:rsid w:val="002E6EAB"/>
    <w:rsid w:val="002E7D50"/>
    <w:rsid w:val="002F1322"/>
    <w:rsid w:val="002F55C1"/>
    <w:rsid w:val="002F6334"/>
    <w:rsid w:val="00301292"/>
    <w:rsid w:val="003027F7"/>
    <w:rsid w:val="00304765"/>
    <w:rsid w:val="003144C6"/>
    <w:rsid w:val="003206CB"/>
    <w:rsid w:val="00320DE0"/>
    <w:rsid w:val="00325AA0"/>
    <w:rsid w:val="003265C3"/>
    <w:rsid w:val="00332CBC"/>
    <w:rsid w:val="00333DFF"/>
    <w:rsid w:val="00336377"/>
    <w:rsid w:val="003434E2"/>
    <w:rsid w:val="00345EBF"/>
    <w:rsid w:val="00351C5B"/>
    <w:rsid w:val="003542B9"/>
    <w:rsid w:val="0035542D"/>
    <w:rsid w:val="003560E3"/>
    <w:rsid w:val="00363749"/>
    <w:rsid w:val="00371507"/>
    <w:rsid w:val="003752EC"/>
    <w:rsid w:val="00387690"/>
    <w:rsid w:val="00391248"/>
    <w:rsid w:val="00392D62"/>
    <w:rsid w:val="00396636"/>
    <w:rsid w:val="003B13E7"/>
    <w:rsid w:val="003B2E96"/>
    <w:rsid w:val="003B521F"/>
    <w:rsid w:val="003C2293"/>
    <w:rsid w:val="003E2792"/>
    <w:rsid w:val="003E62CB"/>
    <w:rsid w:val="003E76E3"/>
    <w:rsid w:val="003F075F"/>
    <w:rsid w:val="003F2490"/>
    <w:rsid w:val="003F5CA1"/>
    <w:rsid w:val="00403D11"/>
    <w:rsid w:val="00403FA7"/>
    <w:rsid w:val="00406542"/>
    <w:rsid w:val="00406BB4"/>
    <w:rsid w:val="00411E4F"/>
    <w:rsid w:val="0041241D"/>
    <w:rsid w:val="00414456"/>
    <w:rsid w:val="00415858"/>
    <w:rsid w:val="0041691A"/>
    <w:rsid w:val="00420541"/>
    <w:rsid w:val="00425D2E"/>
    <w:rsid w:val="004270CD"/>
    <w:rsid w:val="0044029A"/>
    <w:rsid w:val="00441CE9"/>
    <w:rsid w:val="0044736E"/>
    <w:rsid w:val="00453C80"/>
    <w:rsid w:val="0045707B"/>
    <w:rsid w:val="00457099"/>
    <w:rsid w:val="00457503"/>
    <w:rsid w:val="00464443"/>
    <w:rsid w:val="004648B5"/>
    <w:rsid w:val="004666B1"/>
    <w:rsid w:val="0048273C"/>
    <w:rsid w:val="004906B4"/>
    <w:rsid w:val="004949D9"/>
    <w:rsid w:val="004A010B"/>
    <w:rsid w:val="004A143D"/>
    <w:rsid w:val="004A729E"/>
    <w:rsid w:val="004B743D"/>
    <w:rsid w:val="004C301B"/>
    <w:rsid w:val="004C5D7C"/>
    <w:rsid w:val="004D0BD6"/>
    <w:rsid w:val="004E0D9F"/>
    <w:rsid w:val="004E21C2"/>
    <w:rsid w:val="004E7A63"/>
    <w:rsid w:val="004F0AAF"/>
    <w:rsid w:val="004F128E"/>
    <w:rsid w:val="004F50F4"/>
    <w:rsid w:val="0050260A"/>
    <w:rsid w:val="00505435"/>
    <w:rsid w:val="005206AA"/>
    <w:rsid w:val="005231FC"/>
    <w:rsid w:val="005255A2"/>
    <w:rsid w:val="005310AD"/>
    <w:rsid w:val="00533FAD"/>
    <w:rsid w:val="00536E8C"/>
    <w:rsid w:val="00542F9C"/>
    <w:rsid w:val="00546248"/>
    <w:rsid w:val="00547F1E"/>
    <w:rsid w:val="00552B43"/>
    <w:rsid w:val="00555491"/>
    <w:rsid w:val="00556A85"/>
    <w:rsid w:val="00562815"/>
    <w:rsid w:val="00562F0E"/>
    <w:rsid w:val="005713C1"/>
    <w:rsid w:val="0058475E"/>
    <w:rsid w:val="00585F93"/>
    <w:rsid w:val="00590271"/>
    <w:rsid w:val="005917F6"/>
    <w:rsid w:val="005918EB"/>
    <w:rsid w:val="005940AA"/>
    <w:rsid w:val="005A6AFF"/>
    <w:rsid w:val="005B701C"/>
    <w:rsid w:val="005D47F5"/>
    <w:rsid w:val="005E2E6D"/>
    <w:rsid w:val="005F1F5E"/>
    <w:rsid w:val="005F33B9"/>
    <w:rsid w:val="006048B3"/>
    <w:rsid w:val="0061467F"/>
    <w:rsid w:val="00617322"/>
    <w:rsid w:val="00620D26"/>
    <w:rsid w:val="00620D78"/>
    <w:rsid w:val="006250C1"/>
    <w:rsid w:val="006267FC"/>
    <w:rsid w:val="0063160E"/>
    <w:rsid w:val="0064205D"/>
    <w:rsid w:val="00643AE1"/>
    <w:rsid w:val="00645F2F"/>
    <w:rsid w:val="006467E5"/>
    <w:rsid w:val="00647662"/>
    <w:rsid w:val="00647803"/>
    <w:rsid w:val="00647DCA"/>
    <w:rsid w:val="0065112A"/>
    <w:rsid w:val="0065143A"/>
    <w:rsid w:val="006663AE"/>
    <w:rsid w:val="00672E1D"/>
    <w:rsid w:val="00674337"/>
    <w:rsid w:val="00675129"/>
    <w:rsid w:val="006759A0"/>
    <w:rsid w:val="006765BC"/>
    <w:rsid w:val="00680DB6"/>
    <w:rsid w:val="00684938"/>
    <w:rsid w:val="00687C2D"/>
    <w:rsid w:val="006A04F7"/>
    <w:rsid w:val="006A332A"/>
    <w:rsid w:val="006A384C"/>
    <w:rsid w:val="006B5BB0"/>
    <w:rsid w:val="006C7928"/>
    <w:rsid w:val="006D647D"/>
    <w:rsid w:val="006E06CB"/>
    <w:rsid w:val="006E06FD"/>
    <w:rsid w:val="006E22AC"/>
    <w:rsid w:val="006E74E1"/>
    <w:rsid w:val="006F268A"/>
    <w:rsid w:val="006F49EE"/>
    <w:rsid w:val="006F567C"/>
    <w:rsid w:val="006F62BF"/>
    <w:rsid w:val="00702302"/>
    <w:rsid w:val="00705591"/>
    <w:rsid w:val="00705803"/>
    <w:rsid w:val="0071493B"/>
    <w:rsid w:val="00716D6E"/>
    <w:rsid w:val="00723799"/>
    <w:rsid w:val="00741955"/>
    <w:rsid w:val="00753F70"/>
    <w:rsid w:val="00754CE5"/>
    <w:rsid w:val="007550AC"/>
    <w:rsid w:val="00762E84"/>
    <w:rsid w:val="007861F2"/>
    <w:rsid w:val="0079047F"/>
    <w:rsid w:val="00791E72"/>
    <w:rsid w:val="007937F6"/>
    <w:rsid w:val="00794699"/>
    <w:rsid w:val="00795F76"/>
    <w:rsid w:val="007A6241"/>
    <w:rsid w:val="007B3B5A"/>
    <w:rsid w:val="007B67A1"/>
    <w:rsid w:val="007C5D6E"/>
    <w:rsid w:val="007E2B43"/>
    <w:rsid w:val="007E573A"/>
    <w:rsid w:val="007E5EC5"/>
    <w:rsid w:val="007F2D9F"/>
    <w:rsid w:val="007F677A"/>
    <w:rsid w:val="007F7D66"/>
    <w:rsid w:val="00801C50"/>
    <w:rsid w:val="00807EAA"/>
    <w:rsid w:val="00816715"/>
    <w:rsid w:val="0082036E"/>
    <w:rsid w:val="008208F3"/>
    <w:rsid w:val="00821A84"/>
    <w:rsid w:val="00826EE9"/>
    <w:rsid w:val="00827A7A"/>
    <w:rsid w:val="00832EDF"/>
    <w:rsid w:val="008335D6"/>
    <w:rsid w:val="00836B42"/>
    <w:rsid w:val="00860BFE"/>
    <w:rsid w:val="00866F0C"/>
    <w:rsid w:val="0087028D"/>
    <w:rsid w:val="008732C7"/>
    <w:rsid w:val="00873456"/>
    <w:rsid w:val="00877E24"/>
    <w:rsid w:val="00886A44"/>
    <w:rsid w:val="0089334E"/>
    <w:rsid w:val="008934D9"/>
    <w:rsid w:val="00894AA7"/>
    <w:rsid w:val="008B57FE"/>
    <w:rsid w:val="008B63B3"/>
    <w:rsid w:val="008B7ACC"/>
    <w:rsid w:val="008C01B5"/>
    <w:rsid w:val="008C073A"/>
    <w:rsid w:val="008C1221"/>
    <w:rsid w:val="008C2C3E"/>
    <w:rsid w:val="008C5DED"/>
    <w:rsid w:val="008D06EF"/>
    <w:rsid w:val="008D082B"/>
    <w:rsid w:val="008D2401"/>
    <w:rsid w:val="008D33BB"/>
    <w:rsid w:val="008E0231"/>
    <w:rsid w:val="008E0D54"/>
    <w:rsid w:val="008E183E"/>
    <w:rsid w:val="008F20F0"/>
    <w:rsid w:val="008F71FD"/>
    <w:rsid w:val="00900839"/>
    <w:rsid w:val="00906EF4"/>
    <w:rsid w:val="009219F3"/>
    <w:rsid w:val="00930E1A"/>
    <w:rsid w:val="00931A67"/>
    <w:rsid w:val="0093233E"/>
    <w:rsid w:val="009332D0"/>
    <w:rsid w:val="009337D3"/>
    <w:rsid w:val="009372EF"/>
    <w:rsid w:val="00944C12"/>
    <w:rsid w:val="00945E08"/>
    <w:rsid w:val="00952627"/>
    <w:rsid w:val="00956491"/>
    <w:rsid w:val="00956F91"/>
    <w:rsid w:val="00972C23"/>
    <w:rsid w:val="0097639C"/>
    <w:rsid w:val="0098221B"/>
    <w:rsid w:val="0098237A"/>
    <w:rsid w:val="009875BC"/>
    <w:rsid w:val="009A5D6A"/>
    <w:rsid w:val="009C129B"/>
    <w:rsid w:val="009C2C17"/>
    <w:rsid w:val="009C6E30"/>
    <w:rsid w:val="009D5F27"/>
    <w:rsid w:val="009E6A69"/>
    <w:rsid w:val="009F1139"/>
    <w:rsid w:val="009F4247"/>
    <w:rsid w:val="00A0139D"/>
    <w:rsid w:val="00A016E9"/>
    <w:rsid w:val="00A045E4"/>
    <w:rsid w:val="00A047FA"/>
    <w:rsid w:val="00A1259B"/>
    <w:rsid w:val="00A162AC"/>
    <w:rsid w:val="00A20F63"/>
    <w:rsid w:val="00A2176F"/>
    <w:rsid w:val="00A269B1"/>
    <w:rsid w:val="00A26AA4"/>
    <w:rsid w:val="00A31E4D"/>
    <w:rsid w:val="00A32AE6"/>
    <w:rsid w:val="00A32EF7"/>
    <w:rsid w:val="00A414DF"/>
    <w:rsid w:val="00A43A48"/>
    <w:rsid w:val="00A45E96"/>
    <w:rsid w:val="00A4656C"/>
    <w:rsid w:val="00A501C7"/>
    <w:rsid w:val="00A517EA"/>
    <w:rsid w:val="00A53D71"/>
    <w:rsid w:val="00A5433C"/>
    <w:rsid w:val="00A56018"/>
    <w:rsid w:val="00A56EB3"/>
    <w:rsid w:val="00A643AF"/>
    <w:rsid w:val="00A6533D"/>
    <w:rsid w:val="00A66603"/>
    <w:rsid w:val="00A705B0"/>
    <w:rsid w:val="00A777CF"/>
    <w:rsid w:val="00A81BE1"/>
    <w:rsid w:val="00A91F05"/>
    <w:rsid w:val="00A9214F"/>
    <w:rsid w:val="00A92EB6"/>
    <w:rsid w:val="00AA0331"/>
    <w:rsid w:val="00AA4678"/>
    <w:rsid w:val="00AA4E44"/>
    <w:rsid w:val="00AB0DB5"/>
    <w:rsid w:val="00AB17BA"/>
    <w:rsid w:val="00AB4DA7"/>
    <w:rsid w:val="00AB671A"/>
    <w:rsid w:val="00AB76DD"/>
    <w:rsid w:val="00AC1057"/>
    <w:rsid w:val="00AC63F2"/>
    <w:rsid w:val="00AD03FE"/>
    <w:rsid w:val="00AF1DE1"/>
    <w:rsid w:val="00AF1E5A"/>
    <w:rsid w:val="00AF3F29"/>
    <w:rsid w:val="00AF573B"/>
    <w:rsid w:val="00AF74F9"/>
    <w:rsid w:val="00B00F4D"/>
    <w:rsid w:val="00B035CB"/>
    <w:rsid w:val="00B03C23"/>
    <w:rsid w:val="00B11232"/>
    <w:rsid w:val="00B11551"/>
    <w:rsid w:val="00B11A9C"/>
    <w:rsid w:val="00B12133"/>
    <w:rsid w:val="00B15887"/>
    <w:rsid w:val="00B15B90"/>
    <w:rsid w:val="00B15FA8"/>
    <w:rsid w:val="00B17195"/>
    <w:rsid w:val="00B22192"/>
    <w:rsid w:val="00B22F4F"/>
    <w:rsid w:val="00B2444F"/>
    <w:rsid w:val="00B26688"/>
    <w:rsid w:val="00B32328"/>
    <w:rsid w:val="00B36A6A"/>
    <w:rsid w:val="00B4138F"/>
    <w:rsid w:val="00B42883"/>
    <w:rsid w:val="00B45E51"/>
    <w:rsid w:val="00B46F91"/>
    <w:rsid w:val="00B52B6D"/>
    <w:rsid w:val="00B62562"/>
    <w:rsid w:val="00B67A66"/>
    <w:rsid w:val="00B8323F"/>
    <w:rsid w:val="00B8671C"/>
    <w:rsid w:val="00B92F0D"/>
    <w:rsid w:val="00B935B7"/>
    <w:rsid w:val="00B93982"/>
    <w:rsid w:val="00B94A8E"/>
    <w:rsid w:val="00B96E10"/>
    <w:rsid w:val="00BA2D3B"/>
    <w:rsid w:val="00BA6967"/>
    <w:rsid w:val="00BB2CA9"/>
    <w:rsid w:val="00BC3E74"/>
    <w:rsid w:val="00BC465D"/>
    <w:rsid w:val="00BE4A15"/>
    <w:rsid w:val="00BF0442"/>
    <w:rsid w:val="00C00D0E"/>
    <w:rsid w:val="00C076EA"/>
    <w:rsid w:val="00C13A38"/>
    <w:rsid w:val="00C17BB0"/>
    <w:rsid w:val="00C21D43"/>
    <w:rsid w:val="00C22F6D"/>
    <w:rsid w:val="00C2390E"/>
    <w:rsid w:val="00C274D8"/>
    <w:rsid w:val="00C34313"/>
    <w:rsid w:val="00C44B2D"/>
    <w:rsid w:val="00C5059C"/>
    <w:rsid w:val="00C556B9"/>
    <w:rsid w:val="00C632F3"/>
    <w:rsid w:val="00C70F98"/>
    <w:rsid w:val="00C74305"/>
    <w:rsid w:val="00C80188"/>
    <w:rsid w:val="00C81ADD"/>
    <w:rsid w:val="00C82060"/>
    <w:rsid w:val="00C82EC9"/>
    <w:rsid w:val="00C876A4"/>
    <w:rsid w:val="00C9168D"/>
    <w:rsid w:val="00C92EA9"/>
    <w:rsid w:val="00C972EF"/>
    <w:rsid w:val="00CB245A"/>
    <w:rsid w:val="00CB248E"/>
    <w:rsid w:val="00CB2D40"/>
    <w:rsid w:val="00CB63A3"/>
    <w:rsid w:val="00CC004C"/>
    <w:rsid w:val="00CC5DC8"/>
    <w:rsid w:val="00CC756D"/>
    <w:rsid w:val="00CD2670"/>
    <w:rsid w:val="00CD34C1"/>
    <w:rsid w:val="00CD4375"/>
    <w:rsid w:val="00CE52FC"/>
    <w:rsid w:val="00CF4CE2"/>
    <w:rsid w:val="00D014C4"/>
    <w:rsid w:val="00D144D4"/>
    <w:rsid w:val="00D20870"/>
    <w:rsid w:val="00D24110"/>
    <w:rsid w:val="00D24A5C"/>
    <w:rsid w:val="00D256CA"/>
    <w:rsid w:val="00D321E0"/>
    <w:rsid w:val="00D34F60"/>
    <w:rsid w:val="00D432C0"/>
    <w:rsid w:val="00D44A43"/>
    <w:rsid w:val="00D44DE8"/>
    <w:rsid w:val="00D46057"/>
    <w:rsid w:val="00D50C08"/>
    <w:rsid w:val="00D51B9E"/>
    <w:rsid w:val="00D521A0"/>
    <w:rsid w:val="00D5599B"/>
    <w:rsid w:val="00D563DA"/>
    <w:rsid w:val="00D619BB"/>
    <w:rsid w:val="00D6378C"/>
    <w:rsid w:val="00D6523F"/>
    <w:rsid w:val="00D72C98"/>
    <w:rsid w:val="00D74335"/>
    <w:rsid w:val="00D754EF"/>
    <w:rsid w:val="00D764AC"/>
    <w:rsid w:val="00D7781F"/>
    <w:rsid w:val="00D824CF"/>
    <w:rsid w:val="00D84433"/>
    <w:rsid w:val="00D87CBD"/>
    <w:rsid w:val="00D9264B"/>
    <w:rsid w:val="00D9533C"/>
    <w:rsid w:val="00D96DDD"/>
    <w:rsid w:val="00DA0D54"/>
    <w:rsid w:val="00DA1316"/>
    <w:rsid w:val="00DA143D"/>
    <w:rsid w:val="00DA1D60"/>
    <w:rsid w:val="00DA3C4F"/>
    <w:rsid w:val="00DB14A0"/>
    <w:rsid w:val="00DB5D38"/>
    <w:rsid w:val="00DB5E1B"/>
    <w:rsid w:val="00DC4205"/>
    <w:rsid w:val="00DC43FD"/>
    <w:rsid w:val="00DD1EB6"/>
    <w:rsid w:val="00DD3FE2"/>
    <w:rsid w:val="00DD5FF5"/>
    <w:rsid w:val="00DD6386"/>
    <w:rsid w:val="00DD6527"/>
    <w:rsid w:val="00DE442F"/>
    <w:rsid w:val="00DF10D7"/>
    <w:rsid w:val="00DF150C"/>
    <w:rsid w:val="00DF3B22"/>
    <w:rsid w:val="00DF48C5"/>
    <w:rsid w:val="00DF694D"/>
    <w:rsid w:val="00E033F3"/>
    <w:rsid w:val="00E05EE0"/>
    <w:rsid w:val="00E119E1"/>
    <w:rsid w:val="00E13D0C"/>
    <w:rsid w:val="00E23E9F"/>
    <w:rsid w:val="00E26505"/>
    <w:rsid w:val="00E35DA2"/>
    <w:rsid w:val="00E450D5"/>
    <w:rsid w:val="00E452D5"/>
    <w:rsid w:val="00E610CB"/>
    <w:rsid w:val="00E6520A"/>
    <w:rsid w:val="00E66679"/>
    <w:rsid w:val="00E6765D"/>
    <w:rsid w:val="00E748AC"/>
    <w:rsid w:val="00E75D8E"/>
    <w:rsid w:val="00E7720A"/>
    <w:rsid w:val="00E80F7B"/>
    <w:rsid w:val="00E8263D"/>
    <w:rsid w:val="00E869CB"/>
    <w:rsid w:val="00E908C9"/>
    <w:rsid w:val="00E924A6"/>
    <w:rsid w:val="00E93C2B"/>
    <w:rsid w:val="00E9469C"/>
    <w:rsid w:val="00E96488"/>
    <w:rsid w:val="00E968D1"/>
    <w:rsid w:val="00EA1F1F"/>
    <w:rsid w:val="00EA2329"/>
    <w:rsid w:val="00EA235B"/>
    <w:rsid w:val="00EA43DE"/>
    <w:rsid w:val="00EA47B7"/>
    <w:rsid w:val="00EA4C87"/>
    <w:rsid w:val="00EB09A5"/>
    <w:rsid w:val="00EC28BB"/>
    <w:rsid w:val="00EC3ADA"/>
    <w:rsid w:val="00EC3F4F"/>
    <w:rsid w:val="00EC4AD0"/>
    <w:rsid w:val="00ED1FA3"/>
    <w:rsid w:val="00ED42EB"/>
    <w:rsid w:val="00ED5B77"/>
    <w:rsid w:val="00EE5BA2"/>
    <w:rsid w:val="00F11739"/>
    <w:rsid w:val="00F140ED"/>
    <w:rsid w:val="00F15CAF"/>
    <w:rsid w:val="00F20CDB"/>
    <w:rsid w:val="00F26920"/>
    <w:rsid w:val="00F41DCE"/>
    <w:rsid w:val="00F4243C"/>
    <w:rsid w:val="00F4314D"/>
    <w:rsid w:val="00F44470"/>
    <w:rsid w:val="00F470EE"/>
    <w:rsid w:val="00F478D8"/>
    <w:rsid w:val="00F53AE2"/>
    <w:rsid w:val="00F5481D"/>
    <w:rsid w:val="00F60256"/>
    <w:rsid w:val="00F60A87"/>
    <w:rsid w:val="00F61DAF"/>
    <w:rsid w:val="00F62378"/>
    <w:rsid w:val="00F64802"/>
    <w:rsid w:val="00F66A23"/>
    <w:rsid w:val="00F67F94"/>
    <w:rsid w:val="00F75ABB"/>
    <w:rsid w:val="00F76545"/>
    <w:rsid w:val="00F80388"/>
    <w:rsid w:val="00F83386"/>
    <w:rsid w:val="00F8545D"/>
    <w:rsid w:val="00F91772"/>
    <w:rsid w:val="00F92358"/>
    <w:rsid w:val="00F92FCF"/>
    <w:rsid w:val="00F94100"/>
    <w:rsid w:val="00F94B5C"/>
    <w:rsid w:val="00F95E1B"/>
    <w:rsid w:val="00FA32E7"/>
    <w:rsid w:val="00FA3F27"/>
    <w:rsid w:val="00FA4BDA"/>
    <w:rsid w:val="00FC6F92"/>
    <w:rsid w:val="00FD24EF"/>
    <w:rsid w:val="00FD4D4E"/>
    <w:rsid w:val="00FD66A6"/>
    <w:rsid w:val="00FE3C62"/>
    <w:rsid w:val="00FF6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1AA2C"/>
  <w15:chartTrackingRefBased/>
  <w15:docId w15:val="{5477EBCF-E685-4E52-A8A0-249236A0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4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1C5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778F7"/>
    <w:rPr>
      <w:sz w:val="16"/>
      <w:szCs w:val="16"/>
    </w:rPr>
  </w:style>
  <w:style w:type="paragraph" w:styleId="CommentText">
    <w:name w:val="annotation text"/>
    <w:basedOn w:val="Normal"/>
    <w:link w:val="CommentTextChar"/>
    <w:uiPriority w:val="99"/>
    <w:unhideWhenUsed/>
    <w:rsid w:val="000778F7"/>
    <w:pPr>
      <w:spacing w:line="240" w:lineRule="auto"/>
    </w:pPr>
    <w:rPr>
      <w:sz w:val="20"/>
      <w:szCs w:val="20"/>
    </w:rPr>
  </w:style>
  <w:style w:type="character" w:customStyle="1" w:styleId="CommentTextChar">
    <w:name w:val="Comment Text Char"/>
    <w:basedOn w:val="DefaultParagraphFont"/>
    <w:link w:val="CommentText"/>
    <w:uiPriority w:val="99"/>
    <w:rsid w:val="000778F7"/>
    <w:rPr>
      <w:sz w:val="20"/>
      <w:szCs w:val="20"/>
    </w:rPr>
  </w:style>
  <w:style w:type="paragraph" w:styleId="CommentSubject">
    <w:name w:val="annotation subject"/>
    <w:basedOn w:val="CommentText"/>
    <w:next w:val="CommentText"/>
    <w:link w:val="CommentSubjectChar"/>
    <w:uiPriority w:val="99"/>
    <w:semiHidden/>
    <w:unhideWhenUsed/>
    <w:rsid w:val="000778F7"/>
    <w:rPr>
      <w:b/>
      <w:bCs/>
    </w:rPr>
  </w:style>
  <w:style w:type="character" w:customStyle="1" w:styleId="CommentSubjectChar">
    <w:name w:val="Comment Subject Char"/>
    <w:basedOn w:val="CommentTextChar"/>
    <w:link w:val="CommentSubject"/>
    <w:uiPriority w:val="99"/>
    <w:semiHidden/>
    <w:rsid w:val="000778F7"/>
    <w:rPr>
      <w:b/>
      <w:bCs/>
      <w:sz w:val="20"/>
      <w:szCs w:val="20"/>
    </w:rPr>
  </w:style>
  <w:style w:type="paragraph" w:styleId="BalloonText">
    <w:name w:val="Balloon Text"/>
    <w:basedOn w:val="Normal"/>
    <w:link w:val="BalloonTextChar"/>
    <w:uiPriority w:val="99"/>
    <w:semiHidden/>
    <w:unhideWhenUsed/>
    <w:rsid w:val="00077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8F7"/>
    <w:rPr>
      <w:rFonts w:ascii="Segoe UI" w:hAnsi="Segoe UI" w:cs="Segoe UI"/>
      <w:sz w:val="18"/>
      <w:szCs w:val="18"/>
    </w:rPr>
  </w:style>
  <w:style w:type="paragraph" w:customStyle="1" w:styleId="paragraph">
    <w:name w:val="paragraph"/>
    <w:basedOn w:val="Normal"/>
    <w:rsid w:val="00B83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8323F"/>
  </w:style>
  <w:style w:type="character" w:customStyle="1" w:styleId="eop">
    <w:name w:val="eop"/>
    <w:basedOn w:val="DefaultParagraphFont"/>
    <w:rsid w:val="00B8323F"/>
  </w:style>
  <w:style w:type="character" w:styleId="Hyperlink">
    <w:name w:val="Hyperlink"/>
    <w:basedOn w:val="DefaultParagraphFont"/>
    <w:uiPriority w:val="99"/>
    <w:unhideWhenUsed/>
    <w:rsid w:val="00B8323F"/>
    <w:rPr>
      <w:color w:val="0563C1" w:themeColor="hyperlink"/>
      <w:u w:val="single"/>
    </w:rPr>
  </w:style>
  <w:style w:type="paragraph" w:styleId="Revision">
    <w:name w:val="Revision"/>
    <w:hidden/>
    <w:uiPriority w:val="99"/>
    <w:semiHidden/>
    <w:rsid w:val="00DE442F"/>
    <w:pPr>
      <w:spacing w:after="0" w:line="240" w:lineRule="auto"/>
    </w:pPr>
  </w:style>
  <w:style w:type="paragraph" w:styleId="Header">
    <w:name w:val="header"/>
    <w:basedOn w:val="Normal"/>
    <w:link w:val="HeaderChar"/>
    <w:uiPriority w:val="99"/>
    <w:unhideWhenUsed/>
    <w:rsid w:val="00A54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33C"/>
  </w:style>
  <w:style w:type="paragraph" w:styleId="Footer">
    <w:name w:val="footer"/>
    <w:basedOn w:val="Normal"/>
    <w:link w:val="FooterChar"/>
    <w:uiPriority w:val="99"/>
    <w:unhideWhenUsed/>
    <w:rsid w:val="00A54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33C"/>
  </w:style>
  <w:style w:type="character" w:styleId="UnresolvedMention">
    <w:name w:val="Unresolved Mention"/>
    <w:basedOn w:val="DefaultParagraphFont"/>
    <w:uiPriority w:val="99"/>
    <w:semiHidden/>
    <w:unhideWhenUsed/>
    <w:rsid w:val="00C21D43"/>
    <w:rPr>
      <w:color w:val="605E5C"/>
      <w:shd w:val="clear" w:color="auto" w:fill="E1DFDD"/>
    </w:rPr>
  </w:style>
  <w:style w:type="paragraph" w:customStyle="1" w:styleId="xmsonormal">
    <w:name w:val="x_msonormal"/>
    <w:basedOn w:val="Normal"/>
    <w:rsid w:val="00114A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C43FD"/>
  </w:style>
  <w:style w:type="character" w:styleId="FollowedHyperlink">
    <w:name w:val="FollowedHyperlink"/>
    <w:basedOn w:val="DefaultParagraphFont"/>
    <w:uiPriority w:val="99"/>
    <w:semiHidden/>
    <w:unhideWhenUsed/>
    <w:rsid w:val="00860BFE"/>
    <w:rPr>
      <w:color w:val="954F72" w:themeColor="followedHyperlink"/>
      <w:u w:val="single"/>
    </w:rPr>
  </w:style>
  <w:style w:type="paragraph" w:styleId="ListParagraph">
    <w:name w:val="List Paragraph"/>
    <w:basedOn w:val="Normal"/>
    <w:uiPriority w:val="34"/>
    <w:qFormat/>
    <w:rsid w:val="00E033F3"/>
    <w:pPr>
      <w:ind w:left="720"/>
      <w:contextualSpacing/>
    </w:pPr>
  </w:style>
  <w:style w:type="paragraph" w:customStyle="1" w:styleId="xmsolistparagraph">
    <w:name w:val="xmsolistparagraph"/>
    <w:basedOn w:val="Normal"/>
    <w:rsid w:val="001F7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F1E5A"/>
    <w:rPr>
      <w:rFonts w:ascii="Segoe UI" w:hAnsi="Segoe UI" w:cs="Segoe UI" w:hint="default"/>
      <w:sz w:val="18"/>
      <w:szCs w:val="18"/>
    </w:rPr>
  </w:style>
  <w:style w:type="paragraph" w:customStyle="1" w:styleId="pf0">
    <w:name w:val="pf0"/>
    <w:basedOn w:val="Normal"/>
    <w:rsid w:val="009337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9337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14232">
      <w:bodyDiv w:val="1"/>
      <w:marLeft w:val="0"/>
      <w:marRight w:val="0"/>
      <w:marTop w:val="0"/>
      <w:marBottom w:val="0"/>
      <w:divBdr>
        <w:top w:val="none" w:sz="0" w:space="0" w:color="auto"/>
        <w:left w:val="none" w:sz="0" w:space="0" w:color="auto"/>
        <w:bottom w:val="none" w:sz="0" w:space="0" w:color="auto"/>
        <w:right w:val="none" w:sz="0" w:space="0" w:color="auto"/>
      </w:divBdr>
    </w:div>
    <w:div w:id="82803368">
      <w:bodyDiv w:val="1"/>
      <w:marLeft w:val="0"/>
      <w:marRight w:val="0"/>
      <w:marTop w:val="0"/>
      <w:marBottom w:val="0"/>
      <w:divBdr>
        <w:top w:val="none" w:sz="0" w:space="0" w:color="auto"/>
        <w:left w:val="none" w:sz="0" w:space="0" w:color="auto"/>
        <w:bottom w:val="none" w:sz="0" w:space="0" w:color="auto"/>
        <w:right w:val="none" w:sz="0" w:space="0" w:color="auto"/>
      </w:divBdr>
    </w:div>
    <w:div w:id="139423872">
      <w:bodyDiv w:val="1"/>
      <w:marLeft w:val="0"/>
      <w:marRight w:val="0"/>
      <w:marTop w:val="0"/>
      <w:marBottom w:val="0"/>
      <w:divBdr>
        <w:top w:val="none" w:sz="0" w:space="0" w:color="auto"/>
        <w:left w:val="none" w:sz="0" w:space="0" w:color="auto"/>
        <w:bottom w:val="none" w:sz="0" w:space="0" w:color="auto"/>
        <w:right w:val="none" w:sz="0" w:space="0" w:color="auto"/>
      </w:divBdr>
    </w:div>
    <w:div w:id="169830926">
      <w:bodyDiv w:val="1"/>
      <w:marLeft w:val="0"/>
      <w:marRight w:val="0"/>
      <w:marTop w:val="0"/>
      <w:marBottom w:val="0"/>
      <w:divBdr>
        <w:top w:val="none" w:sz="0" w:space="0" w:color="auto"/>
        <w:left w:val="none" w:sz="0" w:space="0" w:color="auto"/>
        <w:bottom w:val="none" w:sz="0" w:space="0" w:color="auto"/>
        <w:right w:val="none" w:sz="0" w:space="0" w:color="auto"/>
      </w:divBdr>
    </w:div>
    <w:div w:id="247740683">
      <w:bodyDiv w:val="1"/>
      <w:marLeft w:val="0"/>
      <w:marRight w:val="0"/>
      <w:marTop w:val="0"/>
      <w:marBottom w:val="0"/>
      <w:divBdr>
        <w:top w:val="none" w:sz="0" w:space="0" w:color="auto"/>
        <w:left w:val="none" w:sz="0" w:space="0" w:color="auto"/>
        <w:bottom w:val="none" w:sz="0" w:space="0" w:color="auto"/>
        <w:right w:val="none" w:sz="0" w:space="0" w:color="auto"/>
      </w:divBdr>
    </w:div>
    <w:div w:id="458450521">
      <w:bodyDiv w:val="1"/>
      <w:marLeft w:val="0"/>
      <w:marRight w:val="0"/>
      <w:marTop w:val="0"/>
      <w:marBottom w:val="0"/>
      <w:divBdr>
        <w:top w:val="none" w:sz="0" w:space="0" w:color="auto"/>
        <w:left w:val="none" w:sz="0" w:space="0" w:color="auto"/>
        <w:bottom w:val="none" w:sz="0" w:space="0" w:color="auto"/>
        <w:right w:val="none" w:sz="0" w:space="0" w:color="auto"/>
      </w:divBdr>
    </w:div>
    <w:div w:id="480464604">
      <w:bodyDiv w:val="1"/>
      <w:marLeft w:val="0"/>
      <w:marRight w:val="0"/>
      <w:marTop w:val="0"/>
      <w:marBottom w:val="0"/>
      <w:divBdr>
        <w:top w:val="none" w:sz="0" w:space="0" w:color="auto"/>
        <w:left w:val="none" w:sz="0" w:space="0" w:color="auto"/>
        <w:bottom w:val="none" w:sz="0" w:space="0" w:color="auto"/>
        <w:right w:val="none" w:sz="0" w:space="0" w:color="auto"/>
      </w:divBdr>
    </w:div>
    <w:div w:id="481235746">
      <w:bodyDiv w:val="1"/>
      <w:marLeft w:val="0"/>
      <w:marRight w:val="0"/>
      <w:marTop w:val="0"/>
      <w:marBottom w:val="0"/>
      <w:divBdr>
        <w:top w:val="none" w:sz="0" w:space="0" w:color="auto"/>
        <w:left w:val="none" w:sz="0" w:space="0" w:color="auto"/>
        <w:bottom w:val="none" w:sz="0" w:space="0" w:color="auto"/>
        <w:right w:val="none" w:sz="0" w:space="0" w:color="auto"/>
      </w:divBdr>
    </w:div>
    <w:div w:id="501238959">
      <w:bodyDiv w:val="1"/>
      <w:marLeft w:val="0"/>
      <w:marRight w:val="0"/>
      <w:marTop w:val="0"/>
      <w:marBottom w:val="0"/>
      <w:divBdr>
        <w:top w:val="none" w:sz="0" w:space="0" w:color="auto"/>
        <w:left w:val="none" w:sz="0" w:space="0" w:color="auto"/>
        <w:bottom w:val="none" w:sz="0" w:space="0" w:color="auto"/>
        <w:right w:val="none" w:sz="0" w:space="0" w:color="auto"/>
      </w:divBdr>
    </w:div>
    <w:div w:id="553278027">
      <w:bodyDiv w:val="1"/>
      <w:marLeft w:val="0"/>
      <w:marRight w:val="0"/>
      <w:marTop w:val="0"/>
      <w:marBottom w:val="0"/>
      <w:divBdr>
        <w:top w:val="none" w:sz="0" w:space="0" w:color="auto"/>
        <w:left w:val="none" w:sz="0" w:space="0" w:color="auto"/>
        <w:bottom w:val="none" w:sz="0" w:space="0" w:color="auto"/>
        <w:right w:val="none" w:sz="0" w:space="0" w:color="auto"/>
      </w:divBdr>
    </w:div>
    <w:div w:id="607347888">
      <w:bodyDiv w:val="1"/>
      <w:marLeft w:val="0"/>
      <w:marRight w:val="0"/>
      <w:marTop w:val="0"/>
      <w:marBottom w:val="0"/>
      <w:divBdr>
        <w:top w:val="none" w:sz="0" w:space="0" w:color="auto"/>
        <w:left w:val="none" w:sz="0" w:space="0" w:color="auto"/>
        <w:bottom w:val="none" w:sz="0" w:space="0" w:color="auto"/>
        <w:right w:val="none" w:sz="0" w:space="0" w:color="auto"/>
      </w:divBdr>
    </w:div>
    <w:div w:id="896892850">
      <w:bodyDiv w:val="1"/>
      <w:marLeft w:val="0"/>
      <w:marRight w:val="0"/>
      <w:marTop w:val="0"/>
      <w:marBottom w:val="0"/>
      <w:divBdr>
        <w:top w:val="none" w:sz="0" w:space="0" w:color="auto"/>
        <w:left w:val="none" w:sz="0" w:space="0" w:color="auto"/>
        <w:bottom w:val="none" w:sz="0" w:space="0" w:color="auto"/>
        <w:right w:val="none" w:sz="0" w:space="0" w:color="auto"/>
      </w:divBdr>
    </w:div>
    <w:div w:id="1043218016">
      <w:bodyDiv w:val="1"/>
      <w:marLeft w:val="0"/>
      <w:marRight w:val="0"/>
      <w:marTop w:val="0"/>
      <w:marBottom w:val="0"/>
      <w:divBdr>
        <w:top w:val="none" w:sz="0" w:space="0" w:color="auto"/>
        <w:left w:val="none" w:sz="0" w:space="0" w:color="auto"/>
        <w:bottom w:val="none" w:sz="0" w:space="0" w:color="auto"/>
        <w:right w:val="none" w:sz="0" w:space="0" w:color="auto"/>
      </w:divBdr>
    </w:div>
    <w:div w:id="1068847084">
      <w:bodyDiv w:val="1"/>
      <w:marLeft w:val="0"/>
      <w:marRight w:val="0"/>
      <w:marTop w:val="0"/>
      <w:marBottom w:val="0"/>
      <w:divBdr>
        <w:top w:val="none" w:sz="0" w:space="0" w:color="auto"/>
        <w:left w:val="none" w:sz="0" w:space="0" w:color="auto"/>
        <w:bottom w:val="none" w:sz="0" w:space="0" w:color="auto"/>
        <w:right w:val="none" w:sz="0" w:space="0" w:color="auto"/>
      </w:divBdr>
    </w:div>
    <w:div w:id="1165785140">
      <w:bodyDiv w:val="1"/>
      <w:marLeft w:val="0"/>
      <w:marRight w:val="0"/>
      <w:marTop w:val="0"/>
      <w:marBottom w:val="0"/>
      <w:divBdr>
        <w:top w:val="none" w:sz="0" w:space="0" w:color="auto"/>
        <w:left w:val="none" w:sz="0" w:space="0" w:color="auto"/>
        <w:bottom w:val="none" w:sz="0" w:space="0" w:color="auto"/>
        <w:right w:val="none" w:sz="0" w:space="0" w:color="auto"/>
      </w:divBdr>
    </w:div>
    <w:div w:id="1175191772">
      <w:bodyDiv w:val="1"/>
      <w:marLeft w:val="0"/>
      <w:marRight w:val="0"/>
      <w:marTop w:val="0"/>
      <w:marBottom w:val="0"/>
      <w:divBdr>
        <w:top w:val="none" w:sz="0" w:space="0" w:color="auto"/>
        <w:left w:val="none" w:sz="0" w:space="0" w:color="auto"/>
        <w:bottom w:val="none" w:sz="0" w:space="0" w:color="auto"/>
        <w:right w:val="none" w:sz="0" w:space="0" w:color="auto"/>
      </w:divBdr>
    </w:div>
    <w:div w:id="1190021420">
      <w:bodyDiv w:val="1"/>
      <w:marLeft w:val="0"/>
      <w:marRight w:val="0"/>
      <w:marTop w:val="0"/>
      <w:marBottom w:val="0"/>
      <w:divBdr>
        <w:top w:val="none" w:sz="0" w:space="0" w:color="auto"/>
        <w:left w:val="none" w:sz="0" w:space="0" w:color="auto"/>
        <w:bottom w:val="none" w:sz="0" w:space="0" w:color="auto"/>
        <w:right w:val="none" w:sz="0" w:space="0" w:color="auto"/>
      </w:divBdr>
    </w:div>
    <w:div w:id="1358121968">
      <w:bodyDiv w:val="1"/>
      <w:marLeft w:val="0"/>
      <w:marRight w:val="0"/>
      <w:marTop w:val="0"/>
      <w:marBottom w:val="0"/>
      <w:divBdr>
        <w:top w:val="none" w:sz="0" w:space="0" w:color="auto"/>
        <w:left w:val="none" w:sz="0" w:space="0" w:color="auto"/>
        <w:bottom w:val="none" w:sz="0" w:space="0" w:color="auto"/>
        <w:right w:val="none" w:sz="0" w:space="0" w:color="auto"/>
      </w:divBdr>
    </w:div>
    <w:div w:id="1399356866">
      <w:bodyDiv w:val="1"/>
      <w:marLeft w:val="0"/>
      <w:marRight w:val="0"/>
      <w:marTop w:val="0"/>
      <w:marBottom w:val="0"/>
      <w:divBdr>
        <w:top w:val="none" w:sz="0" w:space="0" w:color="auto"/>
        <w:left w:val="none" w:sz="0" w:space="0" w:color="auto"/>
        <w:bottom w:val="none" w:sz="0" w:space="0" w:color="auto"/>
        <w:right w:val="none" w:sz="0" w:space="0" w:color="auto"/>
      </w:divBdr>
    </w:div>
    <w:div w:id="1400136310">
      <w:bodyDiv w:val="1"/>
      <w:marLeft w:val="0"/>
      <w:marRight w:val="0"/>
      <w:marTop w:val="0"/>
      <w:marBottom w:val="0"/>
      <w:divBdr>
        <w:top w:val="none" w:sz="0" w:space="0" w:color="auto"/>
        <w:left w:val="none" w:sz="0" w:space="0" w:color="auto"/>
        <w:bottom w:val="none" w:sz="0" w:space="0" w:color="auto"/>
        <w:right w:val="none" w:sz="0" w:space="0" w:color="auto"/>
      </w:divBdr>
    </w:div>
    <w:div w:id="1471245509">
      <w:bodyDiv w:val="1"/>
      <w:marLeft w:val="0"/>
      <w:marRight w:val="0"/>
      <w:marTop w:val="0"/>
      <w:marBottom w:val="0"/>
      <w:divBdr>
        <w:top w:val="none" w:sz="0" w:space="0" w:color="auto"/>
        <w:left w:val="none" w:sz="0" w:space="0" w:color="auto"/>
        <w:bottom w:val="none" w:sz="0" w:space="0" w:color="auto"/>
        <w:right w:val="none" w:sz="0" w:space="0" w:color="auto"/>
      </w:divBdr>
    </w:div>
    <w:div w:id="1645549251">
      <w:bodyDiv w:val="1"/>
      <w:marLeft w:val="0"/>
      <w:marRight w:val="0"/>
      <w:marTop w:val="0"/>
      <w:marBottom w:val="0"/>
      <w:divBdr>
        <w:top w:val="none" w:sz="0" w:space="0" w:color="auto"/>
        <w:left w:val="none" w:sz="0" w:space="0" w:color="auto"/>
        <w:bottom w:val="none" w:sz="0" w:space="0" w:color="auto"/>
        <w:right w:val="none" w:sz="0" w:space="0" w:color="auto"/>
      </w:divBdr>
    </w:div>
    <w:div w:id="1666780222">
      <w:bodyDiv w:val="1"/>
      <w:marLeft w:val="0"/>
      <w:marRight w:val="0"/>
      <w:marTop w:val="0"/>
      <w:marBottom w:val="0"/>
      <w:divBdr>
        <w:top w:val="none" w:sz="0" w:space="0" w:color="auto"/>
        <w:left w:val="none" w:sz="0" w:space="0" w:color="auto"/>
        <w:bottom w:val="none" w:sz="0" w:space="0" w:color="auto"/>
        <w:right w:val="none" w:sz="0" w:space="0" w:color="auto"/>
      </w:divBdr>
    </w:div>
    <w:div w:id="1706128180">
      <w:bodyDiv w:val="1"/>
      <w:marLeft w:val="0"/>
      <w:marRight w:val="0"/>
      <w:marTop w:val="0"/>
      <w:marBottom w:val="0"/>
      <w:divBdr>
        <w:top w:val="none" w:sz="0" w:space="0" w:color="auto"/>
        <w:left w:val="none" w:sz="0" w:space="0" w:color="auto"/>
        <w:bottom w:val="none" w:sz="0" w:space="0" w:color="auto"/>
        <w:right w:val="none" w:sz="0" w:space="0" w:color="auto"/>
      </w:divBdr>
    </w:div>
    <w:div w:id="1831603635">
      <w:bodyDiv w:val="1"/>
      <w:marLeft w:val="0"/>
      <w:marRight w:val="0"/>
      <w:marTop w:val="0"/>
      <w:marBottom w:val="0"/>
      <w:divBdr>
        <w:top w:val="none" w:sz="0" w:space="0" w:color="auto"/>
        <w:left w:val="none" w:sz="0" w:space="0" w:color="auto"/>
        <w:bottom w:val="none" w:sz="0" w:space="0" w:color="auto"/>
        <w:right w:val="none" w:sz="0" w:space="0" w:color="auto"/>
      </w:divBdr>
    </w:div>
    <w:div w:id="1839226577">
      <w:bodyDiv w:val="1"/>
      <w:marLeft w:val="0"/>
      <w:marRight w:val="0"/>
      <w:marTop w:val="0"/>
      <w:marBottom w:val="0"/>
      <w:divBdr>
        <w:top w:val="none" w:sz="0" w:space="0" w:color="auto"/>
        <w:left w:val="none" w:sz="0" w:space="0" w:color="auto"/>
        <w:bottom w:val="none" w:sz="0" w:space="0" w:color="auto"/>
        <w:right w:val="none" w:sz="0" w:space="0" w:color="auto"/>
      </w:divBdr>
    </w:div>
    <w:div w:id="1953240563">
      <w:bodyDiv w:val="1"/>
      <w:marLeft w:val="0"/>
      <w:marRight w:val="0"/>
      <w:marTop w:val="0"/>
      <w:marBottom w:val="0"/>
      <w:divBdr>
        <w:top w:val="none" w:sz="0" w:space="0" w:color="auto"/>
        <w:left w:val="none" w:sz="0" w:space="0" w:color="auto"/>
        <w:bottom w:val="none" w:sz="0" w:space="0" w:color="auto"/>
        <w:right w:val="none" w:sz="0" w:space="0" w:color="auto"/>
      </w:divBdr>
    </w:div>
    <w:div w:id="1970818228">
      <w:bodyDiv w:val="1"/>
      <w:marLeft w:val="0"/>
      <w:marRight w:val="0"/>
      <w:marTop w:val="0"/>
      <w:marBottom w:val="0"/>
      <w:divBdr>
        <w:top w:val="none" w:sz="0" w:space="0" w:color="auto"/>
        <w:left w:val="none" w:sz="0" w:space="0" w:color="auto"/>
        <w:bottom w:val="none" w:sz="0" w:space="0" w:color="auto"/>
        <w:right w:val="none" w:sz="0" w:space="0" w:color="auto"/>
      </w:divBdr>
    </w:div>
    <w:div w:id="2079090349">
      <w:bodyDiv w:val="1"/>
      <w:marLeft w:val="0"/>
      <w:marRight w:val="0"/>
      <w:marTop w:val="0"/>
      <w:marBottom w:val="0"/>
      <w:divBdr>
        <w:top w:val="none" w:sz="0" w:space="0" w:color="auto"/>
        <w:left w:val="none" w:sz="0" w:space="0" w:color="auto"/>
        <w:bottom w:val="none" w:sz="0" w:space="0" w:color="auto"/>
        <w:right w:val="none" w:sz="0" w:space="0" w:color="auto"/>
      </w:divBdr>
    </w:div>
    <w:div w:id="2094356934">
      <w:bodyDiv w:val="1"/>
      <w:marLeft w:val="0"/>
      <w:marRight w:val="0"/>
      <w:marTop w:val="0"/>
      <w:marBottom w:val="0"/>
      <w:divBdr>
        <w:top w:val="none" w:sz="0" w:space="0" w:color="auto"/>
        <w:left w:val="none" w:sz="0" w:space="0" w:color="auto"/>
        <w:bottom w:val="none" w:sz="0" w:space="0" w:color="auto"/>
        <w:right w:val="none" w:sz="0" w:space="0" w:color="auto"/>
      </w:divBdr>
    </w:div>
    <w:div w:id="213463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24.4482048,54.5980416,14z/data=!3m1!4b1!4m3!11m2!2stA_KWzHMbEex7NzivTZ0zi2kaHAdMw!3e3?entry=ttu" TargetMode="External"/><Relationship Id="rId13" Type="http://schemas.openxmlformats.org/officeDocument/2006/relationships/hyperlink" Target="http://www.facebook.com/mssocietyua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nmssocietyua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ionalmssociety.ae" TargetMode="External"/><Relationship Id="rId5" Type="http://schemas.openxmlformats.org/officeDocument/2006/relationships/webSettings" Target="webSettings.xml"/><Relationship Id="rId15" Type="http://schemas.openxmlformats.org/officeDocument/2006/relationships/hyperlink" Target="https://twitter.com/nmssocietyuae" TargetMode="External"/><Relationship Id="rId10" Type="http://schemas.openxmlformats.org/officeDocument/2006/relationships/hyperlink" Target="https://fundraise.maan.gov.ae/ar/projects/multiple-sclerosis-program/?pid=f86dcc41-8083-ee11-8179-6045bd6972de" TargetMode="External"/><Relationship Id="rId4" Type="http://schemas.openxmlformats.org/officeDocument/2006/relationships/settings" Target="settings.xml"/><Relationship Id="rId9" Type="http://schemas.openxmlformats.org/officeDocument/2006/relationships/hyperlink" Target="http://www.nationalmssociety.ae" TargetMode="External"/><Relationship Id="rId14" Type="http://schemas.openxmlformats.org/officeDocument/2006/relationships/hyperlink" Target="https://www.linkedin.com/company/nmssocietyu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2B8F-6EC3-4276-AAE3-A1DAD66B2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 Mahmoud</dc:creator>
  <cp:keywords/>
  <dc:description/>
  <cp:lastModifiedBy>Radwa Allabban</cp:lastModifiedBy>
  <cp:revision>3</cp:revision>
  <cp:lastPrinted>2023-11-15T09:04:00Z</cp:lastPrinted>
  <dcterms:created xsi:type="dcterms:W3CDTF">2024-05-27T12:59:00Z</dcterms:created>
  <dcterms:modified xsi:type="dcterms:W3CDTF">2024-05-28T05:22:00Z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0-bc88714345d2_Enabled">
    <vt:lpwstr>true</vt:lpwstr>
  </property>
  <property fmtid="{D5CDD505-2E9C-101B-9397-08002B2CF9AE}" pid="3" name="MSIP_Label_defa4170-0d19-0005-0000-bc88714345d2_SetDate">
    <vt:lpwstr>2023-12-13T08:45:42Z</vt:lpwstr>
  </property>
  <property fmtid="{D5CDD505-2E9C-101B-9397-08002B2CF9AE}" pid="4" name="MSIP_Label_defa4170-0d19-0005-0000-bc88714345d2_Method">
    <vt:lpwstr>Privileged</vt:lpwstr>
  </property>
  <property fmtid="{D5CDD505-2E9C-101B-9397-08002B2CF9AE}" pid="5" name="MSIP_Label_defa4170-0d19-0005-0000-bc88714345d2_Name">
    <vt:lpwstr>defa4170-0d19-0005-0000-bc88714345d2</vt:lpwstr>
  </property>
  <property fmtid="{D5CDD505-2E9C-101B-9397-08002B2CF9AE}" pid="6" name="MSIP_Label_defa4170-0d19-0005-0000-bc88714345d2_SiteId">
    <vt:lpwstr>5065d92c-c66c-4e92-bd70-dd06e4aa2c08</vt:lpwstr>
  </property>
  <property fmtid="{D5CDD505-2E9C-101B-9397-08002B2CF9AE}" pid="7" name="MSIP_Label_defa4170-0d19-0005-0000-bc88714345d2_ActionId">
    <vt:lpwstr>c5e311e3-e6e9-40fe-9777-5dddab0231c7</vt:lpwstr>
  </property>
  <property fmtid="{D5CDD505-2E9C-101B-9397-08002B2CF9AE}" pid="8" name="MSIP_Label_defa4170-0d19-0005-0000-bc88714345d2_ContentBits">
    <vt:lpwstr>0</vt:lpwstr>
  </property>
  <property fmtid="{D5CDD505-2E9C-101B-9397-08002B2CF9AE}" pid="9" name="GrammarlyDocumentId">
    <vt:lpwstr>7222965ef7536ddb3c91927f51e4d93b80b941da005087145a9980169075e267</vt:lpwstr>
  </property>
</Properties>
</file>